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323C" w14:textId="39ECF4AD" w:rsidR="00C15B17" w:rsidRPr="00FA4396" w:rsidRDefault="007C0F63" w:rsidP="00C15B17">
      <w:pPr>
        <w:ind w:left="567" w:hanging="425"/>
        <w:jc w:val="center"/>
        <w:rPr>
          <w:rFonts w:cs="Calibri"/>
          <w:b/>
          <w:bCs/>
          <w:color w:val="266C9F"/>
          <w:sz w:val="44"/>
          <w:szCs w:val="36"/>
          <w:lang w:val="en-US"/>
        </w:rPr>
      </w:pPr>
      <w:r w:rsidRPr="00FA4396">
        <w:rPr>
          <w:rFonts w:cs="Calibri"/>
          <w:b/>
          <w:bCs/>
          <w:color w:val="266C9F"/>
          <w:sz w:val="44"/>
          <w:szCs w:val="36"/>
          <w:lang w:val="en-US"/>
        </w:rPr>
        <w:t>Training Fiche Template</w:t>
      </w:r>
    </w:p>
    <w:tbl>
      <w:tblPr>
        <w:tblStyle w:val="a5"/>
        <w:tblW w:w="0" w:type="auto"/>
        <w:tblLayout w:type="fixed"/>
        <w:tblLook w:val="04A0" w:firstRow="1" w:lastRow="0" w:firstColumn="1" w:lastColumn="0" w:noHBand="0" w:noVBand="1"/>
      </w:tblPr>
      <w:tblGrid>
        <w:gridCol w:w="2716"/>
        <w:gridCol w:w="1957"/>
        <w:gridCol w:w="4111"/>
        <w:gridCol w:w="567"/>
      </w:tblGrid>
      <w:tr w:rsidR="00630C45" w:rsidRPr="00FA4396" w14:paraId="511F4BF6" w14:textId="77777777" w:rsidTr="00AC0BAF">
        <w:tc>
          <w:tcPr>
            <w:tcW w:w="2716" w:type="dxa"/>
            <w:shd w:val="clear" w:color="auto" w:fill="4DAE3A"/>
          </w:tcPr>
          <w:p w14:paraId="49715C42" w14:textId="23342158" w:rsidR="00630C45" w:rsidRPr="00FA4396" w:rsidRDefault="00630C45" w:rsidP="00630C45">
            <w:pPr>
              <w:rPr>
                <w:rFonts w:asciiTheme="minorHAnsi" w:hAnsiTheme="minorHAnsi" w:cstheme="minorHAnsi"/>
                <w:b/>
                <w:bCs/>
                <w:color w:val="FFFFFF" w:themeColor="background1"/>
                <w:lang w:val="en-US"/>
              </w:rPr>
            </w:pPr>
            <w:proofErr w:type="spellStart"/>
            <w:r w:rsidRPr="00FA4396">
              <w:rPr>
                <w:b/>
                <w:bCs/>
                <w:color w:val="FFFFFF"/>
                <w:lang w:val="en-US"/>
              </w:rPr>
              <w:t>Τίτλος</w:t>
            </w:r>
            <w:proofErr w:type="spellEnd"/>
          </w:p>
        </w:tc>
        <w:tc>
          <w:tcPr>
            <w:tcW w:w="6635" w:type="dxa"/>
            <w:gridSpan w:val="3"/>
            <w:shd w:val="clear" w:color="auto" w:fill="FFFFFF" w:themeFill="background1"/>
          </w:tcPr>
          <w:p w14:paraId="1CED27DF" w14:textId="15A1EDE3" w:rsidR="00630C45" w:rsidRPr="003E5399" w:rsidRDefault="00630C45" w:rsidP="00630C45">
            <w:pPr>
              <w:rPr>
                <w:rFonts w:asciiTheme="minorHAnsi" w:hAnsiTheme="minorHAnsi" w:cstheme="minorHAnsi"/>
                <w:color w:val="1F3864" w:themeColor="accent1" w:themeShade="80"/>
                <w:lang w:val="el-GR"/>
              </w:rPr>
            </w:pPr>
            <w:r w:rsidRPr="003E5399">
              <w:rPr>
                <w:rFonts w:asciiTheme="minorHAnsi" w:hAnsiTheme="minorHAnsi" w:cstheme="minorHAnsi"/>
                <w:color w:val="1F3864" w:themeColor="accent1" w:themeShade="80"/>
                <w:lang w:val="el-GR"/>
              </w:rPr>
              <w:t xml:space="preserve">Ανταλλαγή γνώσεων και μάθηση από </w:t>
            </w:r>
            <w:proofErr w:type="spellStart"/>
            <w:r w:rsidRPr="003E5399">
              <w:rPr>
                <w:rFonts w:asciiTheme="minorHAnsi" w:hAnsiTheme="minorHAnsi" w:cstheme="minorHAnsi"/>
                <w:color w:val="1F3864" w:themeColor="accent1" w:themeShade="80"/>
                <w:lang w:val="el-GR"/>
              </w:rPr>
              <w:t>ομοτίμους</w:t>
            </w:r>
            <w:proofErr w:type="spellEnd"/>
          </w:p>
        </w:tc>
      </w:tr>
      <w:tr w:rsidR="00630C45" w:rsidRPr="00FA4396" w14:paraId="3810A9BC" w14:textId="77777777" w:rsidTr="00AC0BAF">
        <w:tc>
          <w:tcPr>
            <w:tcW w:w="2716" w:type="dxa"/>
            <w:shd w:val="clear" w:color="auto" w:fill="4DAE3A"/>
          </w:tcPr>
          <w:p w14:paraId="38B1EDD1" w14:textId="0FCC2A2D" w:rsidR="00630C45" w:rsidRPr="00FA4396" w:rsidRDefault="00630C45" w:rsidP="00630C45">
            <w:pPr>
              <w:rPr>
                <w:rFonts w:asciiTheme="minorHAnsi" w:hAnsiTheme="minorHAnsi" w:cstheme="minorHAnsi"/>
                <w:b/>
                <w:bCs/>
                <w:color w:val="FFFFFF" w:themeColor="background1"/>
                <w:lang w:val="en-US"/>
              </w:rPr>
            </w:pPr>
            <w:proofErr w:type="spellStart"/>
            <w:r w:rsidRPr="00FA4396">
              <w:rPr>
                <w:rFonts w:asciiTheme="minorHAnsi" w:eastAsia="Times New Roman" w:hAnsiTheme="minorHAnsi" w:cstheme="minorHAnsi"/>
                <w:b/>
                <w:bCs/>
                <w:color w:val="FFFFFF" w:themeColor="background1"/>
                <w:lang w:val="en-US" w:eastAsia="en-GB"/>
              </w:rPr>
              <w:t>Λέξεις</w:t>
            </w:r>
            <w:proofErr w:type="spellEnd"/>
            <w:r w:rsidRPr="00FA4396">
              <w:rPr>
                <w:rFonts w:asciiTheme="minorHAnsi" w:eastAsia="Times New Roman" w:hAnsiTheme="minorHAnsi" w:cstheme="minorHAnsi"/>
                <w:b/>
                <w:bCs/>
                <w:color w:val="FFFFFF" w:themeColor="background1"/>
                <w:lang w:val="en-US" w:eastAsia="en-GB"/>
              </w:rPr>
              <w:t xml:space="preserve"> </w:t>
            </w:r>
            <w:proofErr w:type="spellStart"/>
            <w:r w:rsidRPr="00FA4396">
              <w:rPr>
                <w:rFonts w:asciiTheme="minorHAnsi" w:eastAsia="Times New Roman" w:hAnsiTheme="minorHAnsi" w:cstheme="minorHAnsi"/>
                <w:b/>
                <w:bCs/>
                <w:color w:val="FFFFFF" w:themeColor="background1"/>
                <w:lang w:val="en-US" w:eastAsia="en-GB"/>
              </w:rPr>
              <w:t>κλειδιά</w:t>
            </w:r>
            <w:proofErr w:type="spellEnd"/>
          </w:p>
        </w:tc>
        <w:tc>
          <w:tcPr>
            <w:tcW w:w="6635" w:type="dxa"/>
            <w:gridSpan w:val="3"/>
            <w:shd w:val="clear" w:color="auto" w:fill="FFFFFF" w:themeFill="background1"/>
          </w:tcPr>
          <w:p w14:paraId="1CFD2F6A" w14:textId="15151CC2" w:rsidR="00630C45" w:rsidRPr="003E5399" w:rsidRDefault="00630C45" w:rsidP="00630C45">
            <w:pPr>
              <w:rPr>
                <w:rFonts w:asciiTheme="minorHAnsi" w:hAnsiTheme="minorHAnsi" w:cstheme="minorHAnsi"/>
                <w:color w:val="1F3864" w:themeColor="accent1" w:themeShade="80"/>
                <w:lang w:val="el-GR"/>
              </w:rPr>
            </w:pPr>
            <w:r w:rsidRPr="003E5399">
              <w:rPr>
                <w:rFonts w:asciiTheme="minorHAnsi" w:hAnsiTheme="minorHAnsi" w:cstheme="minorHAnsi"/>
                <w:color w:val="1F3864" w:themeColor="accent1" w:themeShade="80"/>
                <w:lang w:val="el-GR"/>
              </w:rPr>
              <w:t xml:space="preserve">Κοινοτικός έλεγχος, δικτύωση, δημιουργία δικτύου, ανταλλαγή γνώσεων, μάθηση από </w:t>
            </w:r>
            <w:proofErr w:type="spellStart"/>
            <w:r w:rsidRPr="003E5399">
              <w:rPr>
                <w:rFonts w:asciiTheme="minorHAnsi" w:hAnsiTheme="minorHAnsi" w:cstheme="minorHAnsi"/>
                <w:color w:val="1F3864" w:themeColor="accent1" w:themeShade="80"/>
                <w:lang w:val="el-GR"/>
              </w:rPr>
              <w:t>ομοτίμους</w:t>
            </w:r>
            <w:proofErr w:type="spellEnd"/>
            <w:r w:rsidRPr="003E5399">
              <w:rPr>
                <w:rFonts w:asciiTheme="minorHAnsi" w:hAnsiTheme="minorHAnsi" w:cstheme="minorHAnsi"/>
                <w:color w:val="1F3864" w:themeColor="accent1" w:themeShade="80"/>
                <w:lang w:val="el-GR"/>
              </w:rPr>
              <w:t>, καθοδήγηση, ανάπτυξη ικανοτήτων, συμμετοχή στην κοινότητα.</w:t>
            </w:r>
          </w:p>
        </w:tc>
      </w:tr>
      <w:tr w:rsidR="00630C45" w:rsidRPr="00FA4396" w14:paraId="2B348AA0" w14:textId="77777777" w:rsidTr="00AC0BAF">
        <w:tc>
          <w:tcPr>
            <w:tcW w:w="2716" w:type="dxa"/>
            <w:shd w:val="clear" w:color="auto" w:fill="4DAE3A"/>
          </w:tcPr>
          <w:p w14:paraId="724C5BEC" w14:textId="4E933D54" w:rsidR="00630C45" w:rsidRPr="00FA4396" w:rsidRDefault="00630C45" w:rsidP="00630C45">
            <w:pPr>
              <w:rPr>
                <w:rFonts w:asciiTheme="minorHAnsi" w:hAnsiTheme="minorHAnsi" w:cstheme="minorHAnsi"/>
                <w:b/>
                <w:bCs/>
                <w:color w:val="FFFFFF" w:themeColor="background1"/>
                <w:lang w:val="en-US"/>
              </w:rPr>
            </w:pPr>
            <w:proofErr w:type="spellStart"/>
            <w:r w:rsidRPr="00FA4396">
              <w:rPr>
                <w:b/>
                <w:bCs/>
                <w:color w:val="FFFFFF"/>
                <w:lang w:val="en-US"/>
              </w:rPr>
              <w:t>Στόχοι</w:t>
            </w:r>
            <w:proofErr w:type="spellEnd"/>
          </w:p>
        </w:tc>
        <w:tc>
          <w:tcPr>
            <w:tcW w:w="6635" w:type="dxa"/>
            <w:gridSpan w:val="3"/>
            <w:shd w:val="clear" w:color="auto" w:fill="FFFFFF" w:themeFill="background1"/>
          </w:tcPr>
          <w:p w14:paraId="766F69A3" w14:textId="15361431" w:rsidR="00630C45" w:rsidRPr="003E5399" w:rsidRDefault="00630C45" w:rsidP="00630C45">
            <w:pPr>
              <w:rPr>
                <w:rFonts w:asciiTheme="minorHAnsi" w:hAnsiTheme="minorHAnsi" w:cstheme="minorHAnsi"/>
                <w:color w:val="1F3864" w:themeColor="accent1" w:themeShade="80"/>
                <w:lang w:val="el-GR"/>
              </w:rPr>
            </w:pPr>
            <w:r w:rsidRPr="003E5399">
              <w:rPr>
                <w:rFonts w:asciiTheme="minorHAnsi" w:hAnsiTheme="minorHAnsi" w:cstheme="minorHAnsi"/>
                <w:color w:val="1F3864" w:themeColor="accent1" w:themeShade="80"/>
                <w:lang w:val="el-GR"/>
              </w:rPr>
              <w:t xml:space="preserve">Στόχος αυτής της ενότητας είναι να ευαισθητοποιήσει περισσότερο τις κοινότητες σχετικά με τον τομέα ΑΠΚ, πώς μπορούν να συνεργαστούν καλύτερα με τον τομέα και να τις βοηθήσουν να εντοπίσουν νέες ιδέες και ευκαιρίες ΑΠΚ για το καλό της ευρύτερης κοινότητας. Αυτό επιτυγχάνεται μέσω της δικτύωσης, της μάθησης από </w:t>
            </w:r>
            <w:proofErr w:type="spellStart"/>
            <w:r w:rsidRPr="003E5399">
              <w:rPr>
                <w:rFonts w:asciiTheme="minorHAnsi" w:hAnsiTheme="minorHAnsi" w:cstheme="minorHAnsi"/>
                <w:color w:val="1F3864" w:themeColor="accent1" w:themeShade="80"/>
                <w:lang w:val="el-GR"/>
              </w:rPr>
              <w:t>ομοτίμους</w:t>
            </w:r>
            <w:proofErr w:type="spellEnd"/>
            <w:r w:rsidRPr="003E5399">
              <w:rPr>
                <w:rFonts w:asciiTheme="minorHAnsi" w:hAnsiTheme="minorHAnsi" w:cstheme="minorHAnsi"/>
                <w:color w:val="1F3864" w:themeColor="accent1" w:themeShade="80"/>
                <w:lang w:val="el-GR"/>
              </w:rPr>
              <w:t xml:space="preserve"> και της συμμετοχής στην κοινότητα. </w:t>
            </w:r>
          </w:p>
        </w:tc>
      </w:tr>
      <w:tr w:rsidR="00630C45" w:rsidRPr="00FA4396" w14:paraId="0A0E847F" w14:textId="77777777" w:rsidTr="00AC0BAF">
        <w:tc>
          <w:tcPr>
            <w:tcW w:w="2716" w:type="dxa"/>
            <w:shd w:val="clear" w:color="auto" w:fill="4DAE3A"/>
          </w:tcPr>
          <w:p w14:paraId="19B6F212" w14:textId="24E38F7B" w:rsidR="00630C45" w:rsidRPr="00FA4396" w:rsidRDefault="00630C45" w:rsidP="00630C45">
            <w:pPr>
              <w:rPr>
                <w:rFonts w:asciiTheme="minorHAnsi" w:hAnsiTheme="minorHAnsi" w:cstheme="minorHAnsi"/>
                <w:b/>
                <w:bCs/>
                <w:color w:val="FFFFFF" w:themeColor="background1"/>
                <w:lang w:val="en-US"/>
              </w:rPr>
            </w:pPr>
            <w:r w:rsidRPr="00FA4396">
              <w:rPr>
                <w:rFonts w:asciiTheme="minorHAnsi" w:eastAsia="Times New Roman" w:hAnsiTheme="minorHAnsi" w:cstheme="minorHAnsi"/>
                <w:b/>
                <w:bCs/>
                <w:color w:val="FFFFFF" w:themeColor="background1"/>
                <w:lang w:val="en-US" w:eastAsia="en-GB"/>
              </w:rPr>
              <w:t>Μα</w:t>
            </w:r>
            <w:proofErr w:type="spellStart"/>
            <w:r w:rsidRPr="00FA4396">
              <w:rPr>
                <w:rFonts w:asciiTheme="minorHAnsi" w:eastAsia="Times New Roman" w:hAnsiTheme="minorHAnsi" w:cstheme="minorHAnsi"/>
                <w:b/>
                <w:bCs/>
                <w:color w:val="FFFFFF" w:themeColor="background1"/>
                <w:lang w:val="en-US" w:eastAsia="en-GB"/>
              </w:rPr>
              <w:t>θησι</w:t>
            </w:r>
            <w:proofErr w:type="spellEnd"/>
            <w:r w:rsidRPr="00FA4396">
              <w:rPr>
                <w:rFonts w:asciiTheme="minorHAnsi" w:eastAsia="Times New Roman" w:hAnsiTheme="minorHAnsi" w:cstheme="minorHAnsi"/>
                <w:b/>
                <w:bCs/>
                <w:color w:val="FFFFFF" w:themeColor="background1"/>
                <w:lang w:val="en-US" w:eastAsia="en-GB"/>
              </w:rPr>
              <w:t>ακά απ</w:t>
            </w:r>
            <w:proofErr w:type="spellStart"/>
            <w:r w:rsidRPr="00FA4396">
              <w:rPr>
                <w:rFonts w:asciiTheme="minorHAnsi" w:eastAsia="Times New Roman" w:hAnsiTheme="minorHAnsi" w:cstheme="minorHAnsi"/>
                <w:b/>
                <w:bCs/>
                <w:color w:val="FFFFFF" w:themeColor="background1"/>
                <w:lang w:val="en-US" w:eastAsia="en-GB"/>
              </w:rPr>
              <w:t>οτελέσμ</w:t>
            </w:r>
            <w:proofErr w:type="spellEnd"/>
            <w:r w:rsidRPr="00FA4396">
              <w:rPr>
                <w:rFonts w:asciiTheme="minorHAnsi" w:eastAsia="Times New Roman" w:hAnsiTheme="minorHAnsi" w:cstheme="minorHAnsi"/>
                <w:b/>
                <w:bCs/>
                <w:color w:val="FFFFFF" w:themeColor="background1"/>
                <w:lang w:val="en-US" w:eastAsia="en-GB"/>
              </w:rPr>
              <w:t>ατα</w:t>
            </w:r>
          </w:p>
        </w:tc>
        <w:tc>
          <w:tcPr>
            <w:tcW w:w="6635" w:type="dxa"/>
            <w:gridSpan w:val="3"/>
            <w:shd w:val="clear" w:color="auto" w:fill="FFFFFF" w:themeFill="background1"/>
          </w:tcPr>
          <w:p w14:paraId="45834861" w14:textId="11747FD2" w:rsidR="00630C45" w:rsidRPr="003E5399" w:rsidRDefault="00D56FE3" w:rsidP="00630C45">
            <w:pPr>
              <w:pStyle w:val="a6"/>
              <w:numPr>
                <w:ilvl w:val="0"/>
                <w:numId w:val="24"/>
              </w:numPr>
              <w:rPr>
                <w:rFonts w:asciiTheme="minorHAnsi" w:hAnsiTheme="minorHAnsi" w:cstheme="minorHAnsi"/>
                <w:color w:val="1F3864" w:themeColor="accent1" w:themeShade="80"/>
                <w:lang w:val="el-GR"/>
              </w:rPr>
            </w:pPr>
            <w:r w:rsidRPr="003E5399">
              <w:rPr>
                <w:rFonts w:asciiTheme="minorHAnsi" w:hAnsiTheme="minorHAnsi" w:cstheme="minorHAnsi"/>
                <w:color w:val="1F3864" w:themeColor="accent1" w:themeShade="80"/>
                <w:lang w:val="el-GR"/>
              </w:rPr>
              <w:t>Εργαλεία για τη διενέργεια ελέγχου της περιοχής για τον εντοπισμό ιδεών και ευκαιριών ΑΠΚ</w:t>
            </w:r>
            <w:r w:rsidR="00630C45" w:rsidRPr="003E5399">
              <w:rPr>
                <w:rFonts w:asciiTheme="minorHAnsi" w:hAnsiTheme="minorHAnsi" w:cstheme="minorHAnsi"/>
                <w:color w:val="1F3864" w:themeColor="accent1" w:themeShade="80"/>
                <w:lang w:val="el-GR"/>
              </w:rPr>
              <w:t xml:space="preserve">. </w:t>
            </w:r>
          </w:p>
          <w:p w14:paraId="3F795C24" w14:textId="77777777" w:rsidR="00D56FE3" w:rsidRPr="003E5399" w:rsidRDefault="00D56FE3" w:rsidP="00630C45">
            <w:pPr>
              <w:pStyle w:val="a6"/>
              <w:numPr>
                <w:ilvl w:val="0"/>
                <w:numId w:val="24"/>
              </w:numPr>
              <w:rPr>
                <w:rFonts w:asciiTheme="minorHAnsi" w:hAnsiTheme="minorHAnsi" w:cstheme="minorHAnsi"/>
                <w:color w:val="1F3864" w:themeColor="accent1" w:themeShade="80"/>
                <w:lang w:val="el-GR"/>
              </w:rPr>
            </w:pPr>
            <w:r w:rsidRPr="003E5399">
              <w:rPr>
                <w:rFonts w:asciiTheme="minorHAnsi" w:hAnsiTheme="minorHAnsi" w:cstheme="minorHAnsi"/>
                <w:color w:val="1F3864" w:themeColor="accent1" w:themeShade="80"/>
                <w:lang w:val="el-GR"/>
              </w:rPr>
              <w:t xml:space="preserve">Μάθετε ποια είναι μερικά από τα οφέλη των δικτύων και της δικτύωσης </w:t>
            </w:r>
          </w:p>
          <w:p w14:paraId="6E852F3B" w14:textId="63C6FD41" w:rsidR="00630C45" w:rsidRPr="003E5399" w:rsidRDefault="00D56FE3" w:rsidP="00630C45">
            <w:pPr>
              <w:pStyle w:val="a6"/>
              <w:numPr>
                <w:ilvl w:val="0"/>
                <w:numId w:val="24"/>
              </w:numPr>
              <w:rPr>
                <w:rFonts w:asciiTheme="minorHAnsi" w:hAnsiTheme="minorHAnsi" w:cstheme="minorHAnsi"/>
                <w:color w:val="1F3864" w:themeColor="accent1" w:themeShade="80"/>
                <w:lang w:val="el-GR"/>
              </w:rPr>
            </w:pPr>
            <w:r w:rsidRPr="003E5399">
              <w:rPr>
                <w:rFonts w:asciiTheme="minorHAnsi" w:hAnsiTheme="minorHAnsi" w:cstheme="minorHAnsi"/>
                <w:color w:val="1F3864" w:themeColor="accent1" w:themeShade="80"/>
                <w:lang w:val="el-GR"/>
              </w:rPr>
              <w:t>Γνωρίστε τους παράγοντες που πρέπει να λάβετε υπόψη κατά τη δημιουργία ενός δικτύου</w:t>
            </w:r>
            <w:r w:rsidR="00630C45" w:rsidRPr="003E5399">
              <w:rPr>
                <w:rFonts w:asciiTheme="minorHAnsi" w:hAnsiTheme="minorHAnsi" w:cstheme="minorHAnsi"/>
                <w:color w:val="1F3864" w:themeColor="accent1" w:themeShade="80"/>
                <w:lang w:val="el-GR"/>
              </w:rPr>
              <w:t>.</w:t>
            </w:r>
          </w:p>
          <w:p w14:paraId="231AB156" w14:textId="64F79798" w:rsidR="00630C45" w:rsidRPr="003E5399" w:rsidRDefault="00D56FE3" w:rsidP="00630C45">
            <w:pPr>
              <w:pStyle w:val="a6"/>
              <w:numPr>
                <w:ilvl w:val="0"/>
                <w:numId w:val="24"/>
              </w:numPr>
              <w:rPr>
                <w:rFonts w:asciiTheme="minorHAnsi" w:hAnsiTheme="minorHAnsi" w:cstheme="minorHAnsi"/>
                <w:color w:val="1F3864" w:themeColor="accent1" w:themeShade="80"/>
                <w:lang w:val="el-GR"/>
              </w:rPr>
            </w:pPr>
            <w:r w:rsidRPr="003E5399">
              <w:rPr>
                <w:rFonts w:asciiTheme="minorHAnsi" w:hAnsiTheme="minorHAnsi" w:cstheme="minorHAnsi"/>
                <w:color w:val="1F3864" w:themeColor="accent1" w:themeShade="80"/>
                <w:lang w:val="el-GR"/>
              </w:rPr>
              <w:t xml:space="preserve">Τι είναι η μάθηση και η καθοδήγηση από </w:t>
            </w:r>
            <w:proofErr w:type="spellStart"/>
            <w:r w:rsidRPr="003E5399">
              <w:rPr>
                <w:rFonts w:asciiTheme="minorHAnsi" w:hAnsiTheme="minorHAnsi" w:cstheme="minorHAnsi"/>
                <w:color w:val="1F3864" w:themeColor="accent1" w:themeShade="80"/>
                <w:lang w:val="el-GR"/>
              </w:rPr>
              <w:t>ομοτίμους</w:t>
            </w:r>
            <w:proofErr w:type="spellEnd"/>
            <w:r w:rsidRPr="003E5399">
              <w:rPr>
                <w:rFonts w:asciiTheme="minorHAnsi" w:hAnsiTheme="minorHAnsi" w:cstheme="minorHAnsi"/>
                <w:color w:val="1F3864" w:themeColor="accent1" w:themeShade="80"/>
                <w:lang w:val="el-GR"/>
              </w:rPr>
              <w:t xml:space="preserve"> και πώς μπορεί να εφαρμοστεί στον τομέα της ΑΠΚ</w:t>
            </w:r>
            <w:r w:rsidR="00630C45" w:rsidRPr="003E5399">
              <w:rPr>
                <w:rFonts w:asciiTheme="minorHAnsi" w:hAnsiTheme="minorHAnsi" w:cstheme="minorHAnsi"/>
                <w:color w:val="1F3864" w:themeColor="accent1" w:themeShade="80"/>
                <w:lang w:val="el-GR"/>
              </w:rPr>
              <w:t>.</w:t>
            </w:r>
          </w:p>
          <w:p w14:paraId="6C0DC73D" w14:textId="5B2FFBC2" w:rsidR="00630C45" w:rsidRPr="003E5399" w:rsidRDefault="00441362" w:rsidP="00630C45">
            <w:pPr>
              <w:pStyle w:val="a6"/>
              <w:numPr>
                <w:ilvl w:val="0"/>
                <w:numId w:val="24"/>
              </w:numPr>
              <w:rPr>
                <w:rFonts w:asciiTheme="minorHAnsi" w:hAnsiTheme="minorHAnsi" w:cstheme="minorHAnsi"/>
                <w:color w:val="1F3864" w:themeColor="accent1" w:themeShade="80"/>
                <w:lang w:val="el-GR"/>
              </w:rPr>
            </w:pPr>
            <w:r w:rsidRPr="003E5399">
              <w:rPr>
                <w:rFonts w:asciiTheme="minorHAnsi" w:hAnsiTheme="minorHAnsi" w:cstheme="minorHAnsi"/>
                <w:color w:val="1F3864" w:themeColor="accent1" w:themeShade="80"/>
                <w:lang w:val="el-GR"/>
              </w:rPr>
              <w:t>Κατανοήστε καλύτερα τι είναι η ανάπτυξη ικανοτήτων και η συμμετοχή στην κοινότητα</w:t>
            </w:r>
            <w:r w:rsidR="00630C45" w:rsidRPr="003E5399">
              <w:rPr>
                <w:rFonts w:asciiTheme="minorHAnsi" w:hAnsiTheme="minorHAnsi" w:cstheme="minorHAnsi"/>
                <w:color w:val="1F3864" w:themeColor="accent1" w:themeShade="80"/>
                <w:lang w:val="el-GR"/>
              </w:rPr>
              <w:t>.</w:t>
            </w:r>
          </w:p>
          <w:p w14:paraId="67A15A88" w14:textId="3115DF90" w:rsidR="00630C45" w:rsidRPr="003E5399" w:rsidRDefault="00441362" w:rsidP="00630C45">
            <w:pPr>
              <w:pStyle w:val="a6"/>
              <w:numPr>
                <w:ilvl w:val="0"/>
                <w:numId w:val="24"/>
              </w:numPr>
              <w:rPr>
                <w:rFonts w:asciiTheme="minorHAnsi" w:hAnsiTheme="minorHAnsi" w:cstheme="minorHAnsi"/>
                <w:color w:val="1F3864" w:themeColor="accent1" w:themeShade="80"/>
                <w:lang w:val="el-GR"/>
              </w:rPr>
            </w:pPr>
            <w:r w:rsidRPr="003E5399">
              <w:rPr>
                <w:rFonts w:asciiTheme="minorHAnsi" w:hAnsiTheme="minorHAnsi" w:cstheme="minorHAnsi"/>
                <w:color w:val="1F3864" w:themeColor="accent1" w:themeShade="80"/>
                <w:lang w:val="el-GR"/>
              </w:rPr>
              <w:t xml:space="preserve">Κατανοήστε την αξία της συμμετοχής και της </w:t>
            </w:r>
            <w:r w:rsidR="007259AA">
              <w:rPr>
                <w:rFonts w:asciiTheme="minorHAnsi" w:hAnsiTheme="minorHAnsi" w:cstheme="minorHAnsi"/>
                <w:color w:val="1F3864" w:themeColor="accent1" w:themeShade="80"/>
                <w:lang w:val="el-GR"/>
              </w:rPr>
              <w:t>εμπλοκής</w:t>
            </w:r>
            <w:r w:rsidRPr="003E5399">
              <w:rPr>
                <w:rFonts w:asciiTheme="minorHAnsi" w:hAnsiTheme="minorHAnsi" w:cstheme="minorHAnsi"/>
                <w:color w:val="1F3864" w:themeColor="accent1" w:themeShade="80"/>
                <w:lang w:val="el-GR"/>
              </w:rPr>
              <w:t xml:space="preserve"> στην κοινότητα</w:t>
            </w:r>
            <w:r w:rsidR="00630C45" w:rsidRPr="003E5399">
              <w:rPr>
                <w:rFonts w:asciiTheme="minorHAnsi" w:hAnsiTheme="minorHAnsi" w:cstheme="minorHAnsi"/>
                <w:color w:val="1F3864" w:themeColor="accent1" w:themeShade="80"/>
                <w:lang w:val="el-GR"/>
              </w:rPr>
              <w:t>.</w:t>
            </w:r>
          </w:p>
          <w:p w14:paraId="1A715D21" w14:textId="283989C5" w:rsidR="00630C45" w:rsidRPr="003E5399" w:rsidRDefault="00441362" w:rsidP="007259AA">
            <w:pPr>
              <w:pStyle w:val="a6"/>
              <w:numPr>
                <w:ilvl w:val="0"/>
                <w:numId w:val="24"/>
              </w:numPr>
              <w:rPr>
                <w:rFonts w:asciiTheme="minorHAnsi" w:hAnsiTheme="minorHAnsi" w:cstheme="minorHAnsi"/>
                <w:color w:val="1F3864" w:themeColor="accent1" w:themeShade="80"/>
                <w:lang w:val="el-GR"/>
              </w:rPr>
            </w:pPr>
            <w:r w:rsidRPr="003E5399">
              <w:rPr>
                <w:rFonts w:asciiTheme="minorHAnsi" w:hAnsiTheme="minorHAnsi" w:cstheme="minorHAnsi"/>
                <w:color w:val="1F3864" w:themeColor="accent1" w:themeShade="80"/>
                <w:lang w:val="el-GR"/>
              </w:rPr>
              <w:t xml:space="preserve">Κατανοήστε καλύτερα τη διαδικασία </w:t>
            </w:r>
            <w:r w:rsidR="007259AA">
              <w:rPr>
                <w:rFonts w:asciiTheme="minorHAnsi" w:hAnsiTheme="minorHAnsi" w:cstheme="minorHAnsi"/>
                <w:color w:val="1F3864" w:themeColor="accent1" w:themeShade="80"/>
                <w:lang w:val="el-GR"/>
              </w:rPr>
              <w:t xml:space="preserve">εμπλοκής </w:t>
            </w:r>
            <w:r w:rsidRPr="003E5399">
              <w:rPr>
                <w:rFonts w:asciiTheme="minorHAnsi" w:hAnsiTheme="minorHAnsi" w:cstheme="minorHAnsi"/>
                <w:color w:val="1F3864" w:themeColor="accent1" w:themeShade="80"/>
                <w:lang w:val="el-GR"/>
              </w:rPr>
              <w:t xml:space="preserve"> και συμμετοχής στην κοινότητα</w:t>
            </w:r>
            <w:r w:rsidR="00630C45" w:rsidRPr="003E5399">
              <w:rPr>
                <w:rFonts w:asciiTheme="minorHAnsi" w:hAnsiTheme="minorHAnsi" w:cstheme="minorHAnsi"/>
                <w:color w:val="1F3864" w:themeColor="accent1" w:themeShade="80"/>
                <w:lang w:val="el-GR"/>
              </w:rPr>
              <w:t>.</w:t>
            </w:r>
          </w:p>
        </w:tc>
      </w:tr>
      <w:tr w:rsidR="00630C45" w:rsidRPr="00FA4396" w14:paraId="20881FD0" w14:textId="77777777" w:rsidTr="00AC0BAF">
        <w:tc>
          <w:tcPr>
            <w:tcW w:w="2716" w:type="dxa"/>
            <w:shd w:val="clear" w:color="auto" w:fill="4DAE3A"/>
          </w:tcPr>
          <w:p w14:paraId="65E188EC" w14:textId="3DB7F70B" w:rsidR="00630C45" w:rsidRPr="00FA4396" w:rsidRDefault="00630C45" w:rsidP="00630C45">
            <w:pPr>
              <w:rPr>
                <w:rFonts w:asciiTheme="minorHAnsi" w:eastAsia="Times New Roman" w:hAnsiTheme="minorHAnsi" w:cstheme="minorHAnsi"/>
                <w:b/>
                <w:bCs/>
                <w:color w:val="FFFFFF" w:themeColor="background1"/>
                <w:lang w:val="en-US" w:eastAsia="en-GB"/>
              </w:rPr>
            </w:pPr>
            <w:r w:rsidRPr="00FA4396">
              <w:rPr>
                <w:b/>
                <w:bCs/>
                <w:color w:val="FFFFFF"/>
                <w:lang w:val="en-US"/>
              </w:rPr>
              <w:t>Επίπ</w:t>
            </w:r>
            <w:proofErr w:type="spellStart"/>
            <w:r w:rsidRPr="00FA4396">
              <w:rPr>
                <w:b/>
                <w:bCs/>
                <w:color w:val="FFFFFF"/>
                <w:lang w:val="en-US"/>
              </w:rPr>
              <w:t>εδο</w:t>
            </w:r>
            <w:proofErr w:type="spellEnd"/>
            <w:r w:rsidRPr="00FA4396">
              <w:rPr>
                <w:b/>
                <w:bCs/>
                <w:color w:val="FFFFFF"/>
                <w:lang w:val="en-US"/>
              </w:rPr>
              <w:t xml:space="preserve"> EQF</w:t>
            </w:r>
          </w:p>
        </w:tc>
        <w:tc>
          <w:tcPr>
            <w:tcW w:w="6635" w:type="dxa"/>
            <w:gridSpan w:val="3"/>
            <w:shd w:val="clear" w:color="auto" w:fill="FFFFFF" w:themeFill="background1"/>
          </w:tcPr>
          <w:p w14:paraId="184EC27E" w14:textId="4FBC4FEC" w:rsidR="00630C45" w:rsidRPr="00FA4396" w:rsidRDefault="00630C45" w:rsidP="00630C45">
            <w:pPr>
              <w:rPr>
                <w:rFonts w:asciiTheme="minorHAnsi" w:hAnsiTheme="minorHAnsi" w:cstheme="minorHAnsi"/>
                <w:color w:val="1F3864" w:themeColor="accent1" w:themeShade="80"/>
                <w:lang w:val="en-US"/>
              </w:rPr>
            </w:pPr>
            <w:r w:rsidRPr="00FA4396">
              <w:rPr>
                <w:rFonts w:asciiTheme="minorHAnsi" w:hAnsiTheme="minorHAnsi" w:cstheme="minorHAnsi"/>
                <w:color w:val="1F3864" w:themeColor="accent1" w:themeShade="80"/>
                <w:lang w:val="en-US"/>
              </w:rPr>
              <w:t>4</w:t>
            </w:r>
          </w:p>
        </w:tc>
      </w:tr>
      <w:tr w:rsidR="00630C45" w:rsidRPr="00E82CA9" w14:paraId="2D8047A9" w14:textId="77777777" w:rsidTr="00DA0C25">
        <w:tc>
          <w:tcPr>
            <w:tcW w:w="2716" w:type="dxa"/>
            <w:shd w:val="clear" w:color="auto" w:fill="4DAE3A"/>
          </w:tcPr>
          <w:p w14:paraId="1CF106A5" w14:textId="2287BE6A" w:rsidR="00630C45" w:rsidRPr="00FA4396" w:rsidRDefault="00630C45" w:rsidP="00630C45">
            <w:pPr>
              <w:rPr>
                <w:rFonts w:asciiTheme="minorHAnsi" w:eastAsia="Times New Roman" w:hAnsiTheme="minorHAnsi" w:cstheme="minorHAnsi"/>
                <w:b/>
                <w:bCs/>
                <w:color w:val="FFFFFF" w:themeColor="background1"/>
                <w:lang w:val="en-US" w:eastAsia="en-GB"/>
              </w:rPr>
            </w:pPr>
            <w:proofErr w:type="spellStart"/>
            <w:r w:rsidRPr="00FA4396">
              <w:rPr>
                <w:b/>
                <w:bCs/>
                <w:color w:val="FFFFFF"/>
                <w:lang w:val="en-US"/>
              </w:rPr>
              <w:t>Δεξιότητες</w:t>
            </w:r>
            <w:proofErr w:type="spellEnd"/>
            <w:r w:rsidRPr="00FA4396">
              <w:rPr>
                <w:b/>
                <w:bCs/>
                <w:color w:val="FFFFFF"/>
                <w:lang w:val="en-US"/>
              </w:rPr>
              <w:t>/</w:t>
            </w:r>
            <w:proofErr w:type="spellStart"/>
            <w:r w:rsidRPr="00FA4396">
              <w:rPr>
                <w:b/>
                <w:bCs/>
                <w:color w:val="FFFFFF"/>
                <w:lang w:val="en-US"/>
              </w:rPr>
              <w:t>ικ</w:t>
            </w:r>
            <w:proofErr w:type="spellEnd"/>
            <w:r w:rsidRPr="00FA4396">
              <w:rPr>
                <w:b/>
                <w:bCs/>
                <w:color w:val="FFFFFF"/>
                <w:lang w:val="en-US"/>
              </w:rPr>
              <w:t>ανότητες</w:t>
            </w:r>
          </w:p>
        </w:tc>
        <w:tc>
          <w:tcPr>
            <w:tcW w:w="6635" w:type="dxa"/>
            <w:gridSpan w:val="3"/>
            <w:shd w:val="clear" w:color="auto" w:fill="FFFFFF" w:themeFill="background1"/>
          </w:tcPr>
          <w:p w14:paraId="6598AF0C" w14:textId="36821520" w:rsidR="00630C45" w:rsidRPr="00E82CA9" w:rsidRDefault="00FA4396" w:rsidP="00630C45">
            <w:pPr>
              <w:rPr>
                <w:rFonts w:asciiTheme="minorHAnsi" w:hAnsiTheme="minorHAnsi" w:cstheme="minorHAnsi"/>
                <w:color w:val="1F3864" w:themeColor="accent1" w:themeShade="80"/>
                <w:lang w:val="el-GR"/>
              </w:rPr>
            </w:pPr>
            <w:r w:rsidRPr="00E82CA9">
              <w:rPr>
                <w:rFonts w:asciiTheme="minorHAnsi" w:hAnsiTheme="minorHAnsi" w:cstheme="minorHAnsi"/>
                <w:color w:val="1F3864" w:themeColor="accent1" w:themeShade="80"/>
                <w:lang w:val="el-GR"/>
              </w:rPr>
              <w:t>Βασικές δεξιότητες υπολογιστών, δεξιότητες επικοινωνίας</w:t>
            </w:r>
          </w:p>
        </w:tc>
      </w:tr>
      <w:tr w:rsidR="00630C45" w:rsidRPr="00FA4396" w14:paraId="387B778A" w14:textId="77777777" w:rsidTr="00AC0BAF">
        <w:tc>
          <w:tcPr>
            <w:tcW w:w="2716" w:type="dxa"/>
            <w:shd w:val="clear" w:color="auto" w:fill="4DAE3A"/>
          </w:tcPr>
          <w:p w14:paraId="69FDB6E1" w14:textId="48C94181" w:rsidR="00630C45" w:rsidRPr="00FA4396" w:rsidRDefault="00630C45" w:rsidP="00630C45">
            <w:pPr>
              <w:rPr>
                <w:rFonts w:asciiTheme="minorHAnsi" w:hAnsiTheme="minorHAnsi" w:cstheme="minorHAnsi"/>
                <w:b/>
                <w:bCs/>
                <w:color w:val="FFFFFF" w:themeColor="background1"/>
                <w:lang w:val="en-US"/>
              </w:rPr>
            </w:pPr>
            <w:proofErr w:type="spellStart"/>
            <w:r w:rsidRPr="00FA4396">
              <w:rPr>
                <w:b/>
                <w:bCs/>
                <w:color w:val="FFFFFF"/>
                <w:lang w:val="en-US"/>
              </w:rPr>
              <w:t>Προϋ</w:t>
            </w:r>
            <w:proofErr w:type="spellEnd"/>
            <w:r w:rsidRPr="00FA4396">
              <w:rPr>
                <w:b/>
                <w:bCs/>
                <w:color w:val="FFFFFF"/>
                <w:lang w:val="en-US"/>
              </w:rPr>
              <w:t xml:space="preserve">πόθεση / </w:t>
            </w:r>
            <w:proofErr w:type="spellStart"/>
            <w:r w:rsidRPr="00FA4396">
              <w:rPr>
                <w:b/>
                <w:bCs/>
                <w:color w:val="FFFFFF"/>
                <w:lang w:val="en-US"/>
              </w:rPr>
              <w:t>Διάρκει</w:t>
            </w:r>
            <w:proofErr w:type="spellEnd"/>
            <w:r w:rsidRPr="00FA4396">
              <w:rPr>
                <w:b/>
                <w:bCs/>
                <w:color w:val="FFFFFF"/>
                <w:lang w:val="en-US"/>
              </w:rPr>
              <w:t>α</w:t>
            </w:r>
          </w:p>
        </w:tc>
        <w:tc>
          <w:tcPr>
            <w:tcW w:w="6635" w:type="dxa"/>
            <w:gridSpan w:val="3"/>
            <w:shd w:val="clear" w:color="auto" w:fill="FFFFFF" w:themeFill="background1"/>
          </w:tcPr>
          <w:p w14:paraId="455DBF2A" w14:textId="34747ECB" w:rsidR="00630C45" w:rsidRPr="00FA4396" w:rsidRDefault="00630C45" w:rsidP="00FA4396">
            <w:pPr>
              <w:rPr>
                <w:rFonts w:asciiTheme="minorHAnsi" w:hAnsiTheme="minorHAnsi" w:cstheme="minorHAnsi"/>
                <w:color w:val="1F3864" w:themeColor="accent1" w:themeShade="80"/>
                <w:lang w:val="en-US"/>
              </w:rPr>
            </w:pPr>
            <w:r w:rsidRPr="00FA4396">
              <w:rPr>
                <w:rFonts w:asciiTheme="minorHAnsi" w:hAnsiTheme="minorHAnsi" w:cstheme="minorHAnsi"/>
                <w:color w:val="1F3864" w:themeColor="accent1" w:themeShade="80"/>
                <w:lang w:val="en-US"/>
              </w:rPr>
              <w:t xml:space="preserve">30 – 45 </w:t>
            </w:r>
            <w:proofErr w:type="spellStart"/>
            <w:r w:rsidR="00FA4396" w:rsidRPr="00FA4396">
              <w:rPr>
                <w:rFonts w:asciiTheme="minorHAnsi" w:hAnsiTheme="minorHAnsi" w:cstheme="minorHAnsi"/>
                <w:color w:val="1F3864" w:themeColor="accent1" w:themeShade="80"/>
                <w:lang w:val="en-US"/>
              </w:rPr>
              <w:t>λε</w:t>
            </w:r>
            <w:proofErr w:type="spellEnd"/>
            <w:r w:rsidR="00FA4396" w:rsidRPr="00FA4396">
              <w:rPr>
                <w:rFonts w:asciiTheme="minorHAnsi" w:hAnsiTheme="minorHAnsi" w:cstheme="minorHAnsi"/>
                <w:color w:val="1F3864" w:themeColor="accent1" w:themeShade="80"/>
                <w:lang w:val="en-US"/>
              </w:rPr>
              <w:t>πτά</w:t>
            </w:r>
            <w:r w:rsidRPr="00FA4396">
              <w:rPr>
                <w:rFonts w:asciiTheme="minorHAnsi" w:hAnsiTheme="minorHAnsi" w:cstheme="minorHAnsi"/>
                <w:color w:val="1F3864" w:themeColor="accent1" w:themeShade="80"/>
                <w:lang w:val="en-US"/>
              </w:rPr>
              <w:t xml:space="preserve"> </w:t>
            </w:r>
          </w:p>
        </w:tc>
      </w:tr>
      <w:tr w:rsidR="00630C45" w:rsidRPr="00E82CA9" w14:paraId="72A42F46" w14:textId="77777777" w:rsidTr="00AC0BAF">
        <w:tc>
          <w:tcPr>
            <w:tcW w:w="2716" w:type="dxa"/>
            <w:shd w:val="clear" w:color="auto" w:fill="4DAE3A"/>
          </w:tcPr>
          <w:p w14:paraId="73A5B555" w14:textId="7523BBC7" w:rsidR="00630C45" w:rsidRPr="00FA4396" w:rsidRDefault="00630C45" w:rsidP="00630C45">
            <w:pPr>
              <w:rPr>
                <w:rFonts w:asciiTheme="minorHAnsi" w:hAnsiTheme="minorHAnsi" w:cstheme="minorHAnsi"/>
                <w:b/>
                <w:bCs/>
                <w:color w:val="FFFFFF" w:themeColor="background1"/>
                <w:lang w:val="en-US"/>
              </w:rPr>
            </w:pPr>
            <w:proofErr w:type="spellStart"/>
            <w:r w:rsidRPr="00FA4396">
              <w:rPr>
                <w:b/>
                <w:bCs/>
                <w:color w:val="FFFFFF"/>
                <w:lang w:val="en-US"/>
              </w:rPr>
              <w:t>Θέμ</w:t>
            </w:r>
            <w:proofErr w:type="spellEnd"/>
            <w:r w:rsidRPr="00FA4396">
              <w:rPr>
                <w:b/>
                <w:bCs/>
                <w:color w:val="FFFFFF"/>
                <w:lang w:val="en-US"/>
              </w:rPr>
              <w:t>ατα</w:t>
            </w:r>
          </w:p>
        </w:tc>
        <w:tc>
          <w:tcPr>
            <w:tcW w:w="6635" w:type="dxa"/>
            <w:gridSpan w:val="3"/>
            <w:shd w:val="clear" w:color="auto" w:fill="FFFFFF" w:themeFill="background1"/>
          </w:tcPr>
          <w:p w14:paraId="7C70A642" w14:textId="5B49EA83" w:rsidR="00630C45" w:rsidRPr="00FA4396" w:rsidRDefault="00FA4396" w:rsidP="00630C45">
            <w:pPr>
              <w:pStyle w:val="a6"/>
              <w:numPr>
                <w:ilvl w:val="0"/>
                <w:numId w:val="18"/>
              </w:numPr>
              <w:spacing w:after="0" w:line="240" w:lineRule="auto"/>
              <w:textAlignment w:val="baseline"/>
              <w:rPr>
                <w:rFonts w:asciiTheme="minorHAnsi" w:eastAsia="Times New Roman" w:hAnsiTheme="minorHAnsi" w:cstheme="minorHAnsi"/>
                <w:b/>
                <w:bCs/>
                <w:color w:val="266C9F"/>
                <w:lang w:val="el-GR" w:eastAsia="en-GB"/>
              </w:rPr>
            </w:pPr>
            <w:r w:rsidRPr="00FA4396">
              <w:rPr>
                <w:rFonts w:asciiTheme="minorHAnsi" w:eastAsia="Times New Roman" w:hAnsiTheme="minorHAnsi" w:cstheme="minorHAnsi"/>
                <w:b/>
                <w:bCs/>
                <w:color w:val="266C9F"/>
                <w:lang w:val="el-GR" w:eastAsia="en-GB"/>
              </w:rPr>
              <w:t>Όνομα μαθήματος</w:t>
            </w:r>
            <w:r w:rsidR="00630C45" w:rsidRPr="00FA4396">
              <w:rPr>
                <w:rFonts w:asciiTheme="minorHAnsi" w:eastAsia="Times New Roman" w:hAnsiTheme="minorHAnsi" w:cstheme="minorHAnsi"/>
                <w:b/>
                <w:bCs/>
                <w:color w:val="266C9F"/>
                <w:lang w:val="el-GR" w:eastAsia="en-GB"/>
              </w:rPr>
              <w:t>:</w:t>
            </w:r>
            <w:r w:rsidR="00630C45" w:rsidRPr="00FA4396">
              <w:rPr>
                <w:rFonts w:asciiTheme="minorHAnsi" w:eastAsia="Times New Roman" w:hAnsiTheme="minorHAnsi" w:cstheme="minorHAnsi"/>
                <w:b/>
                <w:bCs/>
                <w:color w:val="266C9F"/>
                <w:lang w:val="en-US" w:eastAsia="en-GB"/>
              </w:rPr>
              <w:t> </w:t>
            </w:r>
            <w:r w:rsidRPr="00FA4396">
              <w:rPr>
                <w:rFonts w:asciiTheme="minorHAnsi" w:eastAsia="Times New Roman" w:hAnsiTheme="minorHAnsi" w:cstheme="minorHAnsi"/>
                <w:b/>
                <w:bCs/>
                <w:color w:val="266C9F"/>
                <w:lang w:val="el-GR" w:eastAsia="en-GB"/>
              </w:rPr>
              <w:t xml:space="preserve">Ανταλλαγή γνώσεων και μάθηση από </w:t>
            </w:r>
            <w:proofErr w:type="spellStart"/>
            <w:r w:rsidRPr="00FA4396">
              <w:rPr>
                <w:rFonts w:asciiTheme="minorHAnsi" w:eastAsia="Times New Roman" w:hAnsiTheme="minorHAnsi" w:cstheme="minorHAnsi"/>
                <w:b/>
                <w:bCs/>
                <w:color w:val="266C9F"/>
                <w:lang w:val="el-GR" w:eastAsia="en-GB"/>
              </w:rPr>
              <w:t>ομοτίμους</w:t>
            </w:r>
            <w:proofErr w:type="spellEnd"/>
            <w:r w:rsidR="00630C45" w:rsidRPr="00FA4396">
              <w:rPr>
                <w:rFonts w:asciiTheme="minorHAnsi" w:eastAsia="Times New Roman" w:hAnsiTheme="minorHAnsi" w:cstheme="minorHAnsi"/>
                <w:b/>
                <w:bCs/>
                <w:color w:val="266C9F"/>
                <w:lang w:val="el-GR" w:eastAsia="en-GB"/>
              </w:rPr>
              <w:t xml:space="preserve"> </w:t>
            </w:r>
          </w:p>
          <w:p w14:paraId="08A73F5F" w14:textId="7E4F2337" w:rsidR="00630C45" w:rsidRPr="00FA4396" w:rsidRDefault="00630C45" w:rsidP="00630C45">
            <w:pPr>
              <w:spacing w:after="0" w:line="240" w:lineRule="auto"/>
              <w:textAlignment w:val="baseline"/>
              <w:rPr>
                <w:rFonts w:asciiTheme="minorHAnsi" w:eastAsia="Times New Roman" w:hAnsiTheme="minorHAnsi" w:cstheme="minorHAnsi"/>
                <w:color w:val="266C9F"/>
                <w:lang w:val="el-GR" w:eastAsia="en-GB"/>
              </w:rPr>
            </w:pPr>
          </w:p>
          <w:p w14:paraId="1D20E748" w14:textId="0CD5B7E8" w:rsidR="00630C45" w:rsidRPr="00FA4396" w:rsidRDefault="00FA4396" w:rsidP="00630C45">
            <w:pPr>
              <w:ind w:left="360"/>
              <w:textAlignment w:val="baseline"/>
              <w:rPr>
                <w:rFonts w:asciiTheme="minorHAnsi" w:hAnsiTheme="minorHAnsi" w:cstheme="minorHAnsi"/>
                <w:b/>
                <w:bCs/>
                <w:color w:val="266C9F"/>
                <w:lang w:val="el-GR" w:eastAsia="en-GB"/>
              </w:rPr>
            </w:pPr>
            <w:r>
              <w:rPr>
                <w:rFonts w:asciiTheme="minorHAnsi" w:eastAsia="Times New Roman" w:hAnsiTheme="minorHAnsi" w:cstheme="minorHAnsi"/>
                <w:b/>
                <w:bCs/>
                <w:color w:val="266C9F"/>
                <w:lang w:val="el-GR" w:eastAsia="en-GB"/>
              </w:rPr>
              <w:t>Ενότητα</w:t>
            </w:r>
            <w:r w:rsidR="00630C45" w:rsidRPr="00FA4396">
              <w:rPr>
                <w:rFonts w:asciiTheme="minorHAnsi" w:eastAsia="Times New Roman" w:hAnsiTheme="minorHAnsi" w:cstheme="minorHAnsi"/>
                <w:b/>
                <w:bCs/>
                <w:color w:val="266C9F"/>
                <w:lang w:val="el-GR" w:eastAsia="en-GB"/>
              </w:rPr>
              <w:t>:</w:t>
            </w:r>
            <w:r w:rsidR="00630C45" w:rsidRPr="00FA4396">
              <w:rPr>
                <w:rFonts w:asciiTheme="minorHAnsi" w:eastAsia="Times New Roman" w:hAnsiTheme="minorHAnsi" w:cstheme="minorHAnsi"/>
                <w:b/>
                <w:bCs/>
                <w:color w:val="266C9F"/>
                <w:lang w:val="en-US" w:eastAsia="en-GB"/>
              </w:rPr>
              <w:t> </w:t>
            </w:r>
            <w:r w:rsidRPr="00FA4396">
              <w:rPr>
                <w:rFonts w:asciiTheme="minorHAnsi" w:eastAsia="Times New Roman" w:hAnsiTheme="minorHAnsi" w:cstheme="minorHAnsi"/>
                <w:b/>
                <w:bCs/>
                <w:color w:val="266C9F"/>
                <w:lang w:val="el-GR" w:eastAsia="en-GB"/>
              </w:rPr>
              <w:t xml:space="preserve">Προσδιορισμός νέων ιδεών και ευκαιριών </w:t>
            </w:r>
            <w:r>
              <w:rPr>
                <w:rFonts w:asciiTheme="minorHAnsi" w:eastAsia="Times New Roman" w:hAnsiTheme="minorHAnsi" w:cstheme="minorHAnsi"/>
                <w:b/>
                <w:bCs/>
                <w:color w:val="266C9F"/>
                <w:lang w:val="el-GR" w:eastAsia="en-GB"/>
              </w:rPr>
              <w:t>ΑΠΚ</w:t>
            </w:r>
            <w:r w:rsidRPr="00FA4396">
              <w:rPr>
                <w:rFonts w:asciiTheme="minorHAnsi" w:eastAsia="Times New Roman" w:hAnsiTheme="minorHAnsi" w:cstheme="minorHAnsi"/>
                <w:b/>
                <w:bCs/>
                <w:color w:val="266C9F"/>
                <w:lang w:val="el-GR" w:eastAsia="en-GB"/>
              </w:rPr>
              <w:t xml:space="preserve"> στην </w:t>
            </w:r>
            <w:r w:rsidRPr="00FA4396">
              <w:rPr>
                <w:rFonts w:asciiTheme="minorHAnsi" w:eastAsia="Times New Roman" w:hAnsiTheme="minorHAnsi" w:cstheme="minorHAnsi"/>
                <w:b/>
                <w:bCs/>
                <w:color w:val="266C9F"/>
                <w:lang w:val="el-GR" w:eastAsia="en-GB"/>
              </w:rPr>
              <w:lastRenderedPageBreak/>
              <w:t xml:space="preserve">περιοχή σας </w:t>
            </w:r>
          </w:p>
          <w:p w14:paraId="6635ABA2" w14:textId="31BBF0BC" w:rsidR="00630C45" w:rsidRPr="000357F2" w:rsidRDefault="00E82CA9" w:rsidP="00630C45">
            <w:pPr>
              <w:numPr>
                <w:ilvl w:val="0"/>
                <w:numId w:val="6"/>
              </w:numPr>
              <w:ind w:left="360" w:firstLine="0"/>
              <w:textAlignment w:val="baseline"/>
              <w:rPr>
                <w:rFonts w:asciiTheme="minorHAnsi" w:hAnsiTheme="minorHAnsi" w:cstheme="minorHAnsi"/>
                <w:color w:val="266C9F"/>
                <w:lang w:val="el-GR" w:eastAsia="en-GB"/>
              </w:rPr>
            </w:pPr>
            <w:r>
              <w:rPr>
                <w:rFonts w:asciiTheme="minorHAnsi" w:eastAsia="Times New Roman" w:hAnsiTheme="minorHAnsi" w:cstheme="minorHAnsi"/>
                <w:color w:val="266C9F"/>
                <w:lang w:val="el-GR" w:eastAsia="en-GB"/>
              </w:rPr>
              <w:t>Μέρος</w:t>
            </w:r>
            <w:r w:rsidRPr="000357F2">
              <w:rPr>
                <w:rFonts w:asciiTheme="minorHAnsi" w:eastAsia="Times New Roman" w:hAnsiTheme="minorHAnsi" w:cstheme="minorHAnsi"/>
                <w:color w:val="266C9F"/>
                <w:lang w:val="el-GR" w:eastAsia="en-GB"/>
              </w:rPr>
              <w:t xml:space="preserve"> </w:t>
            </w:r>
            <w:r w:rsidR="00630C45" w:rsidRPr="000357F2">
              <w:rPr>
                <w:rFonts w:asciiTheme="minorHAnsi" w:eastAsia="Times New Roman" w:hAnsiTheme="minorHAnsi" w:cstheme="minorHAnsi"/>
                <w:color w:val="266C9F"/>
                <w:lang w:val="el-GR" w:eastAsia="en-GB"/>
              </w:rPr>
              <w:t>1:</w:t>
            </w:r>
            <w:r w:rsidRPr="000357F2">
              <w:rPr>
                <w:rFonts w:asciiTheme="minorHAnsi" w:eastAsia="Times New Roman" w:hAnsiTheme="minorHAnsi" w:cstheme="minorHAnsi"/>
                <w:color w:val="266C9F"/>
                <w:lang w:val="el-GR" w:eastAsia="en-GB"/>
              </w:rPr>
              <w:t xml:space="preserve"> Στο τέλος αυτής της </w:t>
            </w:r>
            <w:r>
              <w:rPr>
                <w:rFonts w:asciiTheme="minorHAnsi" w:eastAsia="Times New Roman" w:hAnsiTheme="minorHAnsi" w:cstheme="minorHAnsi"/>
                <w:color w:val="266C9F"/>
                <w:lang w:val="el-GR" w:eastAsia="en-GB"/>
              </w:rPr>
              <w:t>ενότητας</w:t>
            </w:r>
            <w:r w:rsidRPr="000357F2">
              <w:rPr>
                <w:rFonts w:asciiTheme="minorHAnsi" w:eastAsia="Times New Roman" w:hAnsiTheme="minorHAnsi" w:cstheme="minorHAnsi"/>
                <w:color w:val="266C9F"/>
                <w:lang w:val="el-GR" w:eastAsia="en-GB"/>
              </w:rPr>
              <w:t xml:space="preserve"> θα είστε εξοπλισμένοι με τα εργαλεία για να κάνετε έναν έλεγχο της περιοχής σας για να βοηθήσετε στον εντοπισμό ιδεών και ευκαιριών </w:t>
            </w:r>
            <w:r>
              <w:rPr>
                <w:rFonts w:asciiTheme="minorHAnsi" w:eastAsia="Times New Roman" w:hAnsiTheme="minorHAnsi" w:cstheme="minorHAnsi"/>
                <w:color w:val="266C9F"/>
                <w:lang w:val="el-GR" w:eastAsia="en-GB"/>
              </w:rPr>
              <w:t>ΑΠΚ</w:t>
            </w:r>
            <w:r w:rsidR="00630C45" w:rsidRPr="000357F2">
              <w:rPr>
                <w:rFonts w:asciiTheme="minorHAnsi" w:eastAsia="Times New Roman" w:hAnsiTheme="minorHAnsi" w:cstheme="minorHAnsi"/>
                <w:color w:val="266C9F"/>
                <w:lang w:val="el-GR" w:eastAsia="en-GB"/>
              </w:rPr>
              <w:t xml:space="preserve">. </w:t>
            </w:r>
          </w:p>
          <w:p w14:paraId="47259B51" w14:textId="77777777" w:rsidR="00630C45" w:rsidRPr="000357F2" w:rsidRDefault="00630C45" w:rsidP="00630C45">
            <w:pPr>
              <w:spacing w:after="0" w:line="240" w:lineRule="auto"/>
              <w:ind w:left="360"/>
              <w:textAlignment w:val="baseline"/>
              <w:rPr>
                <w:rFonts w:asciiTheme="minorHAnsi" w:eastAsia="Times New Roman" w:hAnsiTheme="minorHAnsi" w:cstheme="minorHAnsi"/>
                <w:color w:val="266C9F"/>
                <w:lang w:val="el-GR" w:eastAsia="en-GB"/>
              </w:rPr>
            </w:pPr>
          </w:p>
          <w:p w14:paraId="7D7CACD3" w14:textId="3E4AFDE8" w:rsidR="00630C45" w:rsidRPr="00E82CA9" w:rsidRDefault="00E82CA9" w:rsidP="00630C45">
            <w:pPr>
              <w:spacing w:after="0" w:line="240" w:lineRule="auto"/>
              <w:ind w:left="360"/>
              <w:textAlignment w:val="baseline"/>
              <w:rPr>
                <w:rFonts w:asciiTheme="minorHAnsi" w:eastAsia="Times New Roman" w:hAnsiTheme="minorHAnsi" w:cstheme="minorHAnsi"/>
                <w:color w:val="266C9F"/>
                <w:lang w:val="el-GR" w:eastAsia="en-GB"/>
              </w:rPr>
            </w:pPr>
            <w:r>
              <w:rPr>
                <w:rFonts w:asciiTheme="minorHAnsi" w:eastAsia="Times New Roman" w:hAnsiTheme="minorHAnsi" w:cstheme="minorHAnsi"/>
                <w:b/>
                <w:bCs/>
                <w:color w:val="266C9F"/>
                <w:lang w:val="el-GR" w:eastAsia="en-GB"/>
              </w:rPr>
              <w:t>Όνομα</w:t>
            </w:r>
            <w:r w:rsidRPr="00E82CA9">
              <w:rPr>
                <w:rFonts w:asciiTheme="minorHAnsi" w:eastAsia="Times New Roman" w:hAnsiTheme="minorHAnsi" w:cstheme="minorHAnsi"/>
                <w:b/>
                <w:bCs/>
                <w:color w:val="266C9F"/>
                <w:lang w:val="el-GR" w:eastAsia="en-GB"/>
              </w:rPr>
              <w:t xml:space="preserve"> </w:t>
            </w:r>
            <w:r>
              <w:rPr>
                <w:rFonts w:asciiTheme="minorHAnsi" w:eastAsia="Times New Roman" w:hAnsiTheme="minorHAnsi" w:cstheme="minorHAnsi"/>
                <w:b/>
                <w:bCs/>
                <w:color w:val="266C9F"/>
                <w:lang w:val="el-GR" w:eastAsia="en-GB"/>
              </w:rPr>
              <w:t>Ενότητας</w:t>
            </w:r>
            <w:r w:rsidR="00630C45" w:rsidRPr="00E82CA9">
              <w:rPr>
                <w:rFonts w:asciiTheme="minorHAnsi" w:eastAsia="Times New Roman" w:hAnsiTheme="minorHAnsi" w:cstheme="minorHAnsi"/>
                <w:b/>
                <w:bCs/>
                <w:color w:val="266C9F"/>
                <w:lang w:val="el-GR" w:eastAsia="en-GB"/>
              </w:rPr>
              <w:t>:</w:t>
            </w:r>
            <w:r w:rsidR="00630C45" w:rsidRPr="00FA4396">
              <w:rPr>
                <w:rFonts w:asciiTheme="minorHAnsi" w:eastAsia="Times New Roman" w:hAnsiTheme="minorHAnsi" w:cstheme="minorHAnsi"/>
                <w:b/>
                <w:bCs/>
                <w:color w:val="266C9F"/>
                <w:lang w:val="en-US" w:eastAsia="en-GB"/>
              </w:rPr>
              <w:t> </w:t>
            </w:r>
            <w:r w:rsidRPr="00E82CA9">
              <w:rPr>
                <w:rFonts w:asciiTheme="minorHAnsi" w:eastAsia="Times New Roman" w:hAnsiTheme="minorHAnsi" w:cstheme="minorHAnsi"/>
                <w:b/>
                <w:bCs/>
                <w:color w:val="266C9F"/>
                <w:lang w:val="el-GR" w:eastAsia="en-GB"/>
              </w:rPr>
              <w:t>Δικτύωση και ομότιμη μάθηση</w:t>
            </w:r>
            <w:r w:rsidR="00630C45" w:rsidRPr="00E82CA9">
              <w:rPr>
                <w:rFonts w:asciiTheme="minorHAnsi" w:eastAsia="Times New Roman" w:hAnsiTheme="minorHAnsi" w:cstheme="minorHAnsi"/>
                <w:b/>
                <w:bCs/>
                <w:color w:val="266C9F"/>
                <w:lang w:val="el-GR" w:eastAsia="en-GB"/>
              </w:rPr>
              <w:t xml:space="preserve"> </w:t>
            </w:r>
          </w:p>
          <w:p w14:paraId="32FF1FCD" w14:textId="0738A21F" w:rsidR="00630C45" w:rsidRPr="00E82CA9" w:rsidRDefault="00E82CA9" w:rsidP="00630C45">
            <w:pPr>
              <w:numPr>
                <w:ilvl w:val="0"/>
                <w:numId w:val="6"/>
              </w:numPr>
              <w:spacing w:after="0" w:line="240" w:lineRule="auto"/>
              <w:ind w:left="360" w:firstLine="0"/>
              <w:textAlignment w:val="baseline"/>
              <w:rPr>
                <w:rFonts w:asciiTheme="minorHAnsi" w:eastAsia="Times New Roman" w:hAnsiTheme="minorHAnsi" w:cstheme="minorHAnsi"/>
                <w:color w:val="266C9F"/>
                <w:lang w:val="el-GR" w:eastAsia="en-GB"/>
              </w:rPr>
            </w:pPr>
            <w:r>
              <w:rPr>
                <w:rFonts w:asciiTheme="minorHAnsi" w:eastAsia="Times New Roman" w:hAnsiTheme="minorHAnsi" w:cstheme="minorHAnsi"/>
                <w:color w:val="266C9F"/>
                <w:lang w:val="el-GR" w:eastAsia="en-GB"/>
              </w:rPr>
              <w:t>Μέρος</w:t>
            </w:r>
            <w:r w:rsidR="00630C45" w:rsidRPr="00E82CA9">
              <w:rPr>
                <w:rFonts w:asciiTheme="minorHAnsi" w:eastAsia="Times New Roman" w:hAnsiTheme="minorHAnsi" w:cstheme="minorHAnsi"/>
                <w:color w:val="266C9F"/>
                <w:lang w:val="el-GR" w:eastAsia="en-GB"/>
              </w:rPr>
              <w:t xml:space="preserve"> 1: </w:t>
            </w:r>
            <w:r w:rsidRPr="00E82CA9">
              <w:rPr>
                <w:rFonts w:asciiTheme="minorHAnsi" w:eastAsia="Times New Roman" w:hAnsiTheme="minorHAnsi" w:cstheme="minorHAnsi"/>
                <w:color w:val="266C9F"/>
                <w:lang w:val="el-GR" w:eastAsia="en-GB"/>
              </w:rPr>
              <w:t>Δίκτυα και Δημιουργία Δικτύου</w:t>
            </w:r>
          </w:p>
          <w:p w14:paraId="241ABC24" w14:textId="7B9F55BE" w:rsidR="00630C45" w:rsidRPr="007259AA" w:rsidRDefault="00E82CA9" w:rsidP="00630C45">
            <w:pPr>
              <w:spacing w:after="0" w:line="240" w:lineRule="auto"/>
              <w:ind w:left="360"/>
              <w:textAlignment w:val="baseline"/>
              <w:rPr>
                <w:rFonts w:asciiTheme="minorHAnsi" w:eastAsia="Times New Roman" w:hAnsiTheme="minorHAnsi" w:cstheme="minorHAnsi"/>
                <w:color w:val="266C9F"/>
                <w:lang w:val="el-GR" w:eastAsia="en-GB"/>
              </w:rPr>
            </w:pPr>
            <w:r w:rsidRPr="00E82CA9">
              <w:rPr>
                <w:rFonts w:asciiTheme="minorHAnsi" w:eastAsia="Times New Roman" w:hAnsiTheme="minorHAnsi" w:cstheme="minorHAnsi"/>
                <w:color w:val="266C9F"/>
                <w:lang w:val="el-GR" w:eastAsia="en-GB"/>
              </w:rPr>
              <w:t xml:space="preserve">Αυτή η ενότητα επικεντρώνεται στα οφέλη των δικτύων και της δικτύωσης και στους παράγοντες που πρέπει να λάβετε υπόψη κατά τη δημιουργία ενός δικτύου.  </w:t>
            </w:r>
            <w:r w:rsidRPr="007259AA">
              <w:rPr>
                <w:rFonts w:asciiTheme="minorHAnsi" w:eastAsia="Times New Roman" w:hAnsiTheme="minorHAnsi" w:cstheme="minorHAnsi"/>
                <w:color w:val="266C9F"/>
                <w:lang w:val="el-GR" w:eastAsia="en-GB"/>
              </w:rPr>
              <w:t xml:space="preserve">Παρέχει επίσης μελέτη </w:t>
            </w:r>
            <w:r w:rsidR="007259AA">
              <w:rPr>
                <w:rFonts w:asciiTheme="minorHAnsi" w:eastAsia="Times New Roman" w:hAnsiTheme="minorHAnsi" w:cstheme="minorHAnsi"/>
                <w:color w:val="266C9F"/>
                <w:lang w:val="el-GR" w:eastAsia="en-GB"/>
              </w:rPr>
              <w:t xml:space="preserve">περίπτωσης ενός </w:t>
            </w:r>
            <w:r w:rsidRPr="007259AA">
              <w:rPr>
                <w:rFonts w:asciiTheme="minorHAnsi" w:eastAsia="Times New Roman" w:hAnsiTheme="minorHAnsi" w:cstheme="minorHAnsi"/>
                <w:color w:val="266C9F"/>
                <w:lang w:val="el-GR" w:eastAsia="en-GB"/>
              </w:rPr>
              <w:t xml:space="preserve">δικτύου στον τομέα της </w:t>
            </w:r>
            <w:r>
              <w:rPr>
                <w:rFonts w:asciiTheme="minorHAnsi" w:eastAsia="Times New Roman" w:hAnsiTheme="minorHAnsi" w:cstheme="minorHAnsi"/>
                <w:color w:val="266C9F"/>
                <w:lang w:val="el-GR" w:eastAsia="en-GB"/>
              </w:rPr>
              <w:t>ΑΠΚ</w:t>
            </w:r>
            <w:r w:rsidR="00630C45" w:rsidRPr="007259AA">
              <w:rPr>
                <w:rFonts w:asciiTheme="minorHAnsi" w:eastAsia="Times New Roman" w:hAnsiTheme="minorHAnsi" w:cstheme="minorHAnsi"/>
                <w:color w:val="266C9F"/>
                <w:lang w:val="el-GR" w:eastAsia="en-GB"/>
              </w:rPr>
              <w:t xml:space="preserve">.  </w:t>
            </w:r>
          </w:p>
          <w:p w14:paraId="594C300E" w14:textId="77777777" w:rsidR="00630C45" w:rsidRPr="007259AA" w:rsidRDefault="00630C45" w:rsidP="00630C45">
            <w:pPr>
              <w:spacing w:after="0" w:line="240" w:lineRule="auto"/>
              <w:ind w:left="360"/>
              <w:textAlignment w:val="baseline"/>
              <w:rPr>
                <w:rFonts w:asciiTheme="minorHAnsi" w:eastAsia="Times New Roman" w:hAnsiTheme="minorHAnsi" w:cstheme="minorHAnsi"/>
                <w:color w:val="266C9F"/>
                <w:lang w:val="el-GR" w:eastAsia="en-GB"/>
              </w:rPr>
            </w:pPr>
          </w:p>
          <w:p w14:paraId="55A5E6FB" w14:textId="1C6140E1" w:rsidR="00630C45" w:rsidRPr="00E82CA9" w:rsidRDefault="00E82CA9" w:rsidP="00630C45">
            <w:pPr>
              <w:numPr>
                <w:ilvl w:val="0"/>
                <w:numId w:val="6"/>
              </w:numPr>
              <w:spacing w:after="0"/>
              <w:ind w:left="360" w:firstLine="0"/>
              <w:textAlignment w:val="baseline"/>
              <w:rPr>
                <w:rFonts w:asciiTheme="minorHAnsi" w:hAnsiTheme="minorHAnsi" w:cstheme="minorHAnsi"/>
                <w:color w:val="266C9F"/>
                <w:lang w:val="el-GR" w:eastAsia="en-GB"/>
              </w:rPr>
            </w:pPr>
            <w:r>
              <w:rPr>
                <w:rFonts w:asciiTheme="minorHAnsi" w:eastAsia="Times New Roman" w:hAnsiTheme="minorHAnsi" w:cstheme="minorHAnsi"/>
                <w:color w:val="266C9F"/>
                <w:lang w:val="el-GR" w:eastAsia="en-GB"/>
              </w:rPr>
              <w:t>Μέρος</w:t>
            </w:r>
            <w:r w:rsidRPr="00E82CA9">
              <w:rPr>
                <w:rFonts w:asciiTheme="minorHAnsi" w:eastAsia="Times New Roman" w:hAnsiTheme="minorHAnsi" w:cstheme="minorHAnsi"/>
                <w:color w:val="266C9F"/>
                <w:lang w:val="el-GR" w:eastAsia="en-GB"/>
              </w:rPr>
              <w:t xml:space="preserve"> </w:t>
            </w:r>
            <w:r w:rsidR="00630C45" w:rsidRPr="00E82CA9">
              <w:rPr>
                <w:rFonts w:asciiTheme="minorHAnsi" w:eastAsia="Times New Roman" w:hAnsiTheme="minorHAnsi" w:cstheme="minorHAnsi"/>
                <w:color w:val="266C9F"/>
                <w:lang w:val="el-GR" w:eastAsia="en-GB"/>
              </w:rPr>
              <w:t xml:space="preserve">2: </w:t>
            </w:r>
            <w:r w:rsidRPr="00E82CA9">
              <w:rPr>
                <w:rFonts w:asciiTheme="minorHAnsi" w:eastAsia="Times New Roman" w:hAnsiTheme="minorHAnsi" w:cstheme="minorHAnsi"/>
                <w:b/>
                <w:bCs/>
                <w:color w:val="266C9F"/>
                <w:lang w:val="el-GR" w:eastAsia="en-GB"/>
              </w:rPr>
              <w:t>Ομότιμη Μάθηση και Καθοδήγηση</w:t>
            </w:r>
          </w:p>
          <w:p w14:paraId="4F59D4F1" w14:textId="788FEA02" w:rsidR="00630C45" w:rsidRPr="00E82CA9" w:rsidRDefault="00E82CA9" w:rsidP="00630C45">
            <w:pPr>
              <w:ind w:left="360"/>
              <w:textAlignment w:val="baseline"/>
              <w:rPr>
                <w:rFonts w:asciiTheme="minorHAnsi" w:hAnsiTheme="minorHAnsi" w:cstheme="minorHAnsi"/>
                <w:color w:val="266C9F"/>
                <w:lang w:val="el-GR" w:eastAsia="en-GB"/>
              </w:rPr>
            </w:pPr>
            <w:r w:rsidRPr="00E82CA9">
              <w:rPr>
                <w:rFonts w:asciiTheme="minorHAnsi" w:hAnsiTheme="minorHAnsi" w:cstheme="minorHAnsi"/>
                <w:color w:val="266C9F"/>
                <w:lang w:val="el-GR" w:eastAsia="en-GB"/>
              </w:rPr>
              <w:t xml:space="preserve">Αυτή η ενότητα εξετάζει τη μάθηση και την καθοδήγηση από </w:t>
            </w:r>
            <w:proofErr w:type="spellStart"/>
            <w:r w:rsidRPr="00E82CA9">
              <w:rPr>
                <w:rFonts w:asciiTheme="minorHAnsi" w:hAnsiTheme="minorHAnsi" w:cstheme="minorHAnsi"/>
                <w:color w:val="266C9F"/>
                <w:lang w:val="el-GR" w:eastAsia="en-GB"/>
              </w:rPr>
              <w:t>ομοτίμους</w:t>
            </w:r>
            <w:proofErr w:type="spellEnd"/>
            <w:r w:rsidRPr="00E82CA9">
              <w:rPr>
                <w:rFonts w:asciiTheme="minorHAnsi" w:hAnsiTheme="minorHAnsi" w:cstheme="minorHAnsi"/>
                <w:color w:val="266C9F"/>
                <w:lang w:val="el-GR" w:eastAsia="en-GB"/>
              </w:rPr>
              <w:t xml:space="preserve"> και πώς μπορεί να εφαρμοστεί στον τομέα της </w:t>
            </w:r>
            <w:r>
              <w:rPr>
                <w:rFonts w:asciiTheme="minorHAnsi" w:hAnsiTheme="minorHAnsi" w:cstheme="minorHAnsi"/>
                <w:color w:val="266C9F"/>
                <w:lang w:val="el-GR" w:eastAsia="en-GB"/>
              </w:rPr>
              <w:t>ΑΠΚ</w:t>
            </w:r>
            <w:r w:rsidR="00630C45" w:rsidRPr="00E82CA9">
              <w:rPr>
                <w:rFonts w:asciiTheme="minorHAnsi" w:hAnsiTheme="minorHAnsi" w:cstheme="minorHAnsi"/>
                <w:color w:val="266C9F"/>
                <w:lang w:val="el-GR" w:eastAsia="en-GB"/>
              </w:rPr>
              <w:t>.</w:t>
            </w:r>
          </w:p>
          <w:p w14:paraId="027E43B0" w14:textId="02C1CA5A" w:rsidR="00630C45" w:rsidRPr="00E82CA9" w:rsidRDefault="00E82CA9" w:rsidP="00630C45">
            <w:pPr>
              <w:spacing w:after="0"/>
              <w:ind w:left="360"/>
              <w:textAlignment w:val="baseline"/>
              <w:rPr>
                <w:rFonts w:asciiTheme="minorHAnsi" w:hAnsiTheme="minorHAnsi" w:cstheme="minorHAnsi"/>
                <w:b/>
                <w:bCs/>
                <w:color w:val="266C9F"/>
                <w:lang w:val="el-GR" w:eastAsia="en-GB"/>
              </w:rPr>
            </w:pPr>
            <w:r>
              <w:rPr>
                <w:rFonts w:asciiTheme="minorHAnsi" w:eastAsia="Times New Roman" w:hAnsiTheme="minorHAnsi" w:cstheme="minorHAnsi"/>
                <w:b/>
                <w:bCs/>
                <w:color w:val="266C9F"/>
                <w:lang w:val="el-GR" w:eastAsia="en-GB"/>
              </w:rPr>
              <w:t>Όνομα</w:t>
            </w:r>
            <w:r w:rsidRPr="00E82CA9">
              <w:rPr>
                <w:rFonts w:asciiTheme="minorHAnsi" w:eastAsia="Times New Roman" w:hAnsiTheme="minorHAnsi" w:cstheme="minorHAnsi"/>
                <w:b/>
                <w:bCs/>
                <w:color w:val="266C9F"/>
                <w:lang w:val="el-GR" w:eastAsia="en-GB"/>
              </w:rPr>
              <w:t xml:space="preserve"> </w:t>
            </w:r>
            <w:r>
              <w:rPr>
                <w:rFonts w:asciiTheme="minorHAnsi" w:eastAsia="Times New Roman" w:hAnsiTheme="minorHAnsi" w:cstheme="minorHAnsi"/>
                <w:b/>
                <w:bCs/>
                <w:color w:val="266C9F"/>
                <w:lang w:val="el-GR" w:eastAsia="en-GB"/>
              </w:rPr>
              <w:t>Ενότητας</w:t>
            </w:r>
            <w:r w:rsidR="00630C45" w:rsidRPr="00E82CA9">
              <w:rPr>
                <w:rFonts w:asciiTheme="minorHAnsi" w:eastAsia="Times New Roman" w:hAnsiTheme="minorHAnsi" w:cstheme="minorHAnsi"/>
                <w:b/>
                <w:bCs/>
                <w:color w:val="266C9F"/>
                <w:lang w:val="el-GR" w:eastAsia="en-GB"/>
              </w:rPr>
              <w:t>:</w:t>
            </w:r>
            <w:r w:rsidR="00630C45" w:rsidRPr="00FA4396">
              <w:rPr>
                <w:rFonts w:asciiTheme="minorHAnsi" w:eastAsia="Times New Roman" w:hAnsiTheme="minorHAnsi" w:cstheme="minorHAnsi"/>
                <w:b/>
                <w:bCs/>
                <w:color w:val="266C9F"/>
                <w:lang w:val="en-US" w:eastAsia="en-GB"/>
              </w:rPr>
              <w:t> </w:t>
            </w:r>
            <w:r w:rsidRPr="00E82CA9">
              <w:rPr>
                <w:rFonts w:asciiTheme="minorHAnsi" w:eastAsia="Times New Roman" w:hAnsiTheme="minorHAnsi" w:cstheme="minorHAnsi"/>
                <w:b/>
                <w:bCs/>
                <w:color w:val="266C9F"/>
                <w:lang w:val="el-GR" w:eastAsia="en-GB"/>
              </w:rPr>
              <w:t xml:space="preserve">Ανάπτυξη ικανοτήτων και συμμετοχή </w:t>
            </w:r>
            <w:r>
              <w:rPr>
                <w:rFonts w:asciiTheme="minorHAnsi" w:eastAsia="Times New Roman" w:hAnsiTheme="minorHAnsi" w:cstheme="minorHAnsi"/>
                <w:b/>
                <w:bCs/>
                <w:color w:val="266C9F"/>
                <w:lang w:val="el-GR" w:eastAsia="en-GB"/>
              </w:rPr>
              <w:t>στην</w:t>
            </w:r>
            <w:r w:rsidRPr="00E82CA9">
              <w:rPr>
                <w:rFonts w:asciiTheme="minorHAnsi" w:eastAsia="Times New Roman" w:hAnsiTheme="minorHAnsi" w:cstheme="minorHAnsi"/>
                <w:b/>
                <w:bCs/>
                <w:color w:val="266C9F"/>
                <w:lang w:val="el-GR" w:eastAsia="en-GB"/>
              </w:rPr>
              <w:t xml:space="preserve"> κοινότητα </w:t>
            </w:r>
          </w:p>
          <w:p w14:paraId="7969EF70" w14:textId="7262BF8F" w:rsidR="00630C45" w:rsidRPr="00E82CA9" w:rsidRDefault="00E82CA9" w:rsidP="00630C45">
            <w:pPr>
              <w:spacing w:after="0" w:line="240" w:lineRule="auto"/>
              <w:ind w:left="360"/>
              <w:textAlignment w:val="baseline"/>
              <w:rPr>
                <w:rFonts w:asciiTheme="minorHAnsi" w:eastAsia="Times New Roman" w:hAnsiTheme="minorHAnsi" w:cstheme="minorHAnsi"/>
                <w:bCs/>
                <w:color w:val="266C9F"/>
                <w:lang w:val="el-GR" w:eastAsia="en-GB"/>
              </w:rPr>
            </w:pPr>
            <w:r w:rsidRPr="00E82CA9">
              <w:rPr>
                <w:rFonts w:asciiTheme="minorHAnsi" w:eastAsia="Times New Roman" w:hAnsiTheme="minorHAnsi" w:cstheme="minorHAnsi"/>
                <w:bCs/>
                <w:color w:val="266C9F"/>
                <w:lang w:val="el-GR" w:eastAsia="en-GB"/>
              </w:rPr>
              <w:t xml:space="preserve">Στο τέλος αυτής της </w:t>
            </w:r>
            <w:r>
              <w:rPr>
                <w:rFonts w:asciiTheme="minorHAnsi" w:eastAsia="Times New Roman" w:hAnsiTheme="minorHAnsi" w:cstheme="minorHAnsi"/>
                <w:bCs/>
                <w:color w:val="266C9F"/>
                <w:lang w:val="el-GR" w:eastAsia="en-GB"/>
              </w:rPr>
              <w:t>ενότητας</w:t>
            </w:r>
            <w:r w:rsidRPr="00E82CA9">
              <w:rPr>
                <w:rFonts w:asciiTheme="minorHAnsi" w:eastAsia="Times New Roman" w:hAnsiTheme="minorHAnsi" w:cstheme="minorHAnsi"/>
                <w:bCs/>
                <w:color w:val="266C9F"/>
                <w:lang w:val="el-GR" w:eastAsia="en-GB"/>
              </w:rPr>
              <w:t xml:space="preserve"> θα πρέπει να είστε σε θέση να</w:t>
            </w:r>
            <w:r w:rsidR="00630C45" w:rsidRPr="00E82CA9">
              <w:rPr>
                <w:rFonts w:asciiTheme="minorHAnsi" w:eastAsia="Times New Roman" w:hAnsiTheme="minorHAnsi" w:cstheme="minorHAnsi"/>
                <w:bCs/>
                <w:color w:val="266C9F"/>
                <w:lang w:val="el-GR" w:eastAsia="en-GB"/>
              </w:rPr>
              <w:t>:</w:t>
            </w:r>
          </w:p>
          <w:p w14:paraId="701390B9" w14:textId="0A36519F" w:rsidR="00630C45" w:rsidRPr="00E82CA9" w:rsidRDefault="00E82CA9" w:rsidP="00630C45">
            <w:pPr>
              <w:numPr>
                <w:ilvl w:val="0"/>
                <w:numId w:val="26"/>
              </w:numPr>
              <w:spacing w:after="0" w:line="240" w:lineRule="auto"/>
              <w:textAlignment w:val="baseline"/>
              <w:rPr>
                <w:rFonts w:asciiTheme="minorHAnsi" w:eastAsia="Times New Roman" w:hAnsiTheme="minorHAnsi" w:cstheme="minorHAnsi"/>
                <w:bCs/>
                <w:color w:val="266C9F"/>
                <w:lang w:val="el-GR" w:eastAsia="en-GB"/>
              </w:rPr>
            </w:pPr>
            <w:r w:rsidRPr="00E82CA9">
              <w:rPr>
                <w:rFonts w:asciiTheme="minorHAnsi" w:eastAsia="Times New Roman" w:hAnsiTheme="minorHAnsi" w:cstheme="minorHAnsi"/>
                <w:bCs/>
                <w:color w:val="266C9F"/>
                <w:lang w:val="el-GR" w:eastAsia="en-GB"/>
              </w:rPr>
              <w:t xml:space="preserve">Κατανοήστε καλύτερα τι είναι η ανάπτυξη ικανοτήτων και η συμμετοχή </w:t>
            </w:r>
            <w:r>
              <w:rPr>
                <w:rFonts w:asciiTheme="minorHAnsi" w:eastAsia="Times New Roman" w:hAnsiTheme="minorHAnsi" w:cstheme="minorHAnsi"/>
                <w:bCs/>
                <w:color w:val="266C9F"/>
                <w:lang w:val="el-GR" w:eastAsia="en-GB"/>
              </w:rPr>
              <w:t>στην κοινότητα</w:t>
            </w:r>
            <w:r w:rsidR="00630C45" w:rsidRPr="00E82CA9">
              <w:rPr>
                <w:rFonts w:asciiTheme="minorHAnsi" w:eastAsia="Times New Roman" w:hAnsiTheme="minorHAnsi" w:cstheme="minorHAnsi"/>
                <w:bCs/>
                <w:color w:val="266C9F"/>
                <w:lang w:val="el-GR" w:eastAsia="en-GB"/>
              </w:rPr>
              <w:t>.</w:t>
            </w:r>
          </w:p>
          <w:p w14:paraId="39A3FEEC" w14:textId="651274C2" w:rsidR="00630C45" w:rsidRPr="00E82CA9" w:rsidRDefault="00E82CA9" w:rsidP="00630C45">
            <w:pPr>
              <w:numPr>
                <w:ilvl w:val="0"/>
                <w:numId w:val="26"/>
              </w:numPr>
              <w:spacing w:after="0" w:line="240" w:lineRule="auto"/>
              <w:textAlignment w:val="baseline"/>
              <w:rPr>
                <w:rFonts w:asciiTheme="minorHAnsi" w:eastAsia="Times New Roman" w:hAnsiTheme="minorHAnsi" w:cstheme="minorHAnsi"/>
                <w:bCs/>
                <w:color w:val="266C9F"/>
                <w:lang w:val="el-GR" w:eastAsia="en-GB"/>
              </w:rPr>
            </w:pPr>
            <w:r w:rsidRPr="00E82CA9">
              <w:rPr>
                <w:rFonts w:asciiTheme="minorHAnsi" w:eastAsia="Times New Roman" w:hAnsiTheme="minorHAnsi" w:cstheme="minorHAnsi"/>
                <w:bCs/>
                <w:color w:val="266C9F"/>
                <w:lang w:val="el-GR" w:eastAsia="en-GB"/>
              </w:rPr>
              <w:t xml:space="preserve">Κατανοήστε την αξία της </w:t>
            </w:r>
            <w:r w:rsidR="007259AA">
              <w:rPr>
                <w:rFonts w:asciiTheme="minorHAnsi" w:eastAsia="Times New Roman" w:hAnsiTheme="minorHAnsi" w:cstheme="minorHAnsi"/>
                <w:bCs/>
                <w:color w:val="266C9F"/>
                <w:lang w:val="el-GR" w:eastAsia="en-GB"/>
              </w:rPr>
              <w:t>εμπλοκής</w:t>
            </w:r>
            <w:r w:rsidRPr="00E82CA9">
              <w:rPr>
                <w:rFonts w:asciiTheme="minorHAnsi" w:eastAsia="Times New Roman" w:hAnsiTheme="minorHAnsi" w:cstheme="minorHAnsi"/>
                <w:bCs/>
                <w:color w:val="266C9F"/>
                <w:lang w:val="el-GR" w:eastAsia="en-GB"/>
              </w:rPr>
              <w:t xml:space="preserve"> και της συμμετοχής </w:t>
            </w:r>
            <w:r>
              <w:rPr>
                <w:rFonts w:asciiTheme="minorHAnsi" w:eastAsia="Times New Roman" w:hAnsiTheme="minorHAnsi" w:cstheme="minorHAnsi"/>
                <w:bCs/>
                <w:color w:val="266C9F"/>
                <w:lang w:val="el-GR" w:eastAsia="en-GB"/>
              </w:rPr>
              <w:t>στην κοινότητα</w:t>
            </w:r>
            <w:r w:rsidR="00630C45" w:rsidRPr="00E82CA9">
              <w:rPr>
                <w:rFonts w:asciiTheme="minorHAnsi" w:eastAsia="Times New Roman" w:hAnsiTheme="minorHAnsi" w:cstheme="minorHAnsi"/>
                <w:bCs/>
                <w:color w:val="266C9F"/>
                <w:lang w:val="el-GR" w:eastAsia="en-GB"/>
              </w:rPr>
              <w:t>.</w:t>
            </w:r>
          </w:p>
          <w:p w14:paraId="637764FF" w14:textId="51FFA715" w:rsidR="00630C45" w:rsidRPr="00E82CA9" w:rsidRDefault="00E82CA9" w:rsidP="00630C45">
            <w:pPr>
              <w:numPr>
                <w:ilvl w:val="0"/>
                <w:numId w:val="26"/>
              </w:numPr>
              <w:spacing w:after="0" w:line="240" w:lineRule="auto"/>
              <w:textAlignment w:val="baseline"/>
              <w:rPr>
                <w:rFonts w:asciiTheme="minorHAnsi" w:eastAsia="Times New Roman" w:hAnsiTheme="minorHAnsi" w:cstheme="minorHAnsi"/>
                <w:bCs/>
                <w:color w:val="266C9F"/>
                <w:lang w:val="el-GR" w:eastAsia="en-GB"/>
              </w:rPr>
            </w:pPr>
            <w:r w:rsidRPr="00E82CA9">
              <w:rPr>
                <w:rFonts w:asciiTheme="minorHAnsi" w:eastAsia="Times New Roman" w:hAnsiTheme="minorHAnsi" w:cstheme="minorHAnsi"/>
                <w:bCs/>
                <w:color w:val="266C9F"/>
                <w:lang w:val="el-GR" w:eastAsia="en-GB"/>
              </w:rPr>
              <w:t xml:space="preserve">Κατανοήστε καλύτερα τη διαδικασία </w:t>
            </w:r>
            <w:r w:rsidR="007259AA">
              <w:rPr>
                <w:rFonts w:asciiTheme="minorHAnsi" w:eastAsia="Times New Roman" w:hAnsiTheme="minorHAnsi" w:cstheme="minorHAnsi"/>
                <w:bCs/>
                <w:color w:val="266C9F"/>
                <w:lang w:val="el-GR" w:eastAsia="en-GB"/>
              </w:rPr>
              <w:t>εμπλοκής</w:t>
            </w:r>
            <w:r w:rsidRPr="00E82CA9">
              <w:rPr>
                <w:rFonts w:asciiTheme="minorHAnsi" w:eastAsia="Times New Roman" w:hAnsiTheme="minorHAnsi" w:cstheme="minorHAnsi"/>
                <w:bCs/>
                <w:color w:val="266C9F"/>
                <w:lang w:val="el-GR" w:eastAsia="en-GB"/>
              </w:rPr>
              <w:t xml:space="preserve"> και συμμετοχής </w:t>
            </w:r>
            <w:r>
              <w:rPr>
                <w:rFonts w:asciiTheme="minorHAnsi" w:eastAsia="Times New Roman" w:hAnsiTheme="minorHAnsi" w:cstheme="minorHAnsi"/>
                <w:bCs/>
                <w:color w:val="266C9F"/>
                <w:lang w:val="el-GR" w:eastAsia="en-GB"/>
              </w:rPr>
              <w:t>στην κοινότητα</w:t>
            </w:r>
            <w:r w:rsidR="00630C45" w:rsidRPr="00E82CA9">
              <w:rPr>
                <w:rFonts w:asciiTheme="minorHAnsi" w:eastAsia="Times New Roman" w:hAnsiTheme="minorHAnsi" w:cstheme="minorHAnsi"/>
                <w:bCs/>
                <w:color w:val="266C9F"/>
                <w:lang w:val="el-GR" w:eastAsia="en-GB"/>
              </w:rPr>
              <w:t>.</w:t>
            </w:r>
          </w:p>
          <w:p w14:paraId="3274FB66" w14:textId="4CDD483A" w:rsidR="00630C45" w:rsidRPr="00E82CA9" w:rsidRDefault="00630C45" w:rsidP="00630C45">
            <w:pPr>
              <w:spacing w:after="0" w:line="240" w:lineRule="auto"/>
              <w:ind w:left="360"/>
              <w:textAlignment w:val="baseline"/>
              <w:rPr>
                <w:rFonts w:asciiTheme="minorHAnsi" w:eastAsia="Times New Roman" w:hAnsiTheme="minorHAnsi" w:cstheme="minorHAnsi"/>
                <w:color w:val="266C9F"/>
                <w:lang w:val="el-GR" w:eastAsia="en-GB"/>
              </w:rPr>
            </w:pPr>
            <w:r w:rsidRPr="00E82CA9">
              <w:rPr>
                <w:rFonts w:asciiTheme="minorHAnsi" w:eastAsia="Times New Roman" w:hAnsiTheme="minorHAnsi" w:cstheme="minorHAnsi"/>
                <w:bCs/>
                <w:color w:val="266C9F"/>
                <w:lang w:val="el-GR" w:eastAsia="en-GB"/>
              </w:rPr>
              <w:t xml:space="preserve"> </w:t>
            </w:r>
          </w:p>
          <w:p w14:paraId="372A73AB" w14:textId="77777777" w:rsidR="00630C45" w:rsidRPr="00E82CA9" w:rsidRDefault="00630C45" w:rsidP="00630C45">
            <w:pPr>
              <w:rPr>
                <w:rFonts w:asciiTheme="minorHAnsi" w:hAnsiTheme="minorHAnsi" w:cstheme="minorHAnsi"/>
                <w:color w:val="1F3864" w:themeColor="accent1" w:themeShade="80"/>
                <w:lang w:val="el-GR"/>
              </w:rPr>
            </w:pPr>
          </w:p>
        </w:tc>
      </w:tr>
      <w:tr w:rsidR="007C0F63" w:rsidRPr="00FA4396" w14:paraId="00DF3A7A" w14:textId="77777777" w:rsidTr="00AC0BAF">
        <w:tc>
          <w:tcPr>
            <w:tcW w:w="2716" w:type="dxa"/>
            <w:shd w:val="clear" w:color="auto" w:fill="4DAE3A"/>
          </w:tcPr>
          <w:p w14:paraId="068FCAE6" w14:textId="2937F302" w:rsidR="007C0F63" w:rsidRPr="003E5399" w:rsidRDefault="00630C45" w:rsidP="007C0F63">
            <w:pPr>
              <w:rPr>
                <w:rFonts w:asciiTheme="minorHAnsi" w:eastAsia="Times New Roman" w:hAnsiTheme="minorHAnsi" w:cstheme="minorHAnsi"/>
                <w:b/>
                <w:bCs/>
                <w:color w:val="FFFFFF" w:themeColor="background1"/>
                <w:lang w:val="el-GR" w:eastAsia="en-GB"/>
              </w:rPr>
            </w:pPr>
            <w:proofErr w:type="spellStart"/>
            <w:r w:rsidRPr="003E5399">
              <w:rPr>
                <w:rFonts w:asciiTheme="minorHAnsi" w:eastAsia="Times New Roman" w:hAnsiTheme="minorHAnsi" w:cstheme="minorHAnsi"/>
                <w:b/>
                <w:bCs/>
                <w:color w:val="FFFFFF" w:themeColor="background1"/>
                <w:lang w:val="el-GR" w:eastAsia="en-GB"/>
              </w:rPr>
              <w:lastRenderedPageBreak/>
              <w:t>Αυτοαξιολόγηση</w:t>
            </w:r>
            <w:proofErr w:type="spellEnd"/>
            <w:r w:rsidRPr="003E5399">
              <w:rPr>
                <w:rFonts w:asciiTheme="minorHAnsi" w:eastAsia="Times New Roman" w:hAnsiTheme="minorHAnsi" w:cstheme="minorHAnsi"/>
                <w:b/>
                <w:bCs/>
                <w:color w:val="FFFFFF" w:themeColor="background1"/>
                <w:lang w:val="el-GR" w:eastAsia="en-GB"/>
              </w:rPr>
              <w:t xml:space="preserve"> (ερωτήματα και απαντήσεις πολλαπλής επιλογής)</w:t>
            </w:r>
          </w:p>
        </w:tc>
        <w:tc>
          <w:tcPr>
            <w:tcW w:w="6635" w:type="dxa"/>
            <w:gridSpan w:val="3"/>
            <w:shd w:val="clear" w:color="auto" w:fill="FFFFFF" w:themeFill="background1"/>
          </w:tcPr>
          <w:p w14:paraId="4D59E042" w14:textId="77777777" w:rsidR="00C15B17" w:rsidRPr="003E5399" w:rsidRDefault="00C15B17" w:rsidP="00C15B17">
            <w:pPr>
              <w:spacing w:after="0" w:line="240" w:lineRule="auto"/>
              <w:ind w:left="708"/>
              <w:textAlignment w:val="baseline"/>
              <w:rPr>
                <w:rFonts w:asciiTheme="minorHAnsi" w:eastAsia="Times New Roman" w:hAnsiTheme="minorHAnsi" w:cstheme="minorHAnsi"/>
                <w:color w:val="266C9F"/>
                <w:lang w:val="el-GR" w:eastAsia="en-GB"/>
              </w:rPr>
            </w:pPr>
          </w:p>
          <w:p w14:paraId="3E4D75EB" w14:textId="1588F038" w:rsidR="00F94232" w:rsidRPr="000357F2" w:rsidRDefault="007C0F63" w:rsidP="00F94232">
            <w:pPr>
              <w:ind w:left="708"/>
              <w:textAlignment w:val="baseline"/>
              <w:rPr>
                <w:rFonts w:asciiTheme="minorHAnsi" w:hAnsiTheme="minorHAnsi" w:cstheme="minorHAnsi"/>
                <w:color w:val="266C9F"/>
                <w:lang w:val="el-GR" w:eastAsia="en-GB"/>
              </w:rPr>
            </w:pPr>
            <w:r w:rsidRPr="003E5399">
              <w:rPr>
                <w:rFonts w:asciiTheme="minorHAnsi" w:eastAsia="Times New Roman" w:hAnsiTheme="minorHAnsi" w:cstheme="minorHAnsi"/>
                <w:color w:val="266C9F"/>
                <w:lang w:val="el-GR" w:eastAsia="en-GB"/>
              </w:rPr>
              <w:t>1.</w:t>
            </w:r>
            <w:r w:rsidR="00F94232" w:rsidRPr="003E5399">
              <w:rPr>
                <w:rFonts w:asciiTheme="minorHAnsi" w:eastAsia="Times New Roman" w:hAnsiTheme="minorHAnsi" w:cstheme="minorHAnsi"/>
                <w:color w:val="266C9F"/>
                <w:lang w:val="el-GR" w:eastAsia="en-GB"/>
              </w:rPr>
              <w:t xml:space="preserve"> </w:t>
            </w:r>
            <w:r w:rsidR="000357F2" w:rsidRPr="003E5399">
              <w:rPr>
                <w:rFonts w:asciiTheme="minorHAnsi" w:hAnsiTheme="minorHAnsi" w:cstheme="minorHAnsi"/>
                <w:color w:val="266C9F"/>
                <w:lang w:val="el-GR" w:eastAsia="en-GB"/>
              </w:rPr>
              <w:t xml:space="preserve">Εργασία: Πραγματοποιήστε έλεγχο στην περιοχή σας. </w:t>
            </w:r>
            <w:r w:rsidR="000357F2" w:rsidRPr="000357F2">
              <w:rPr>
                <w:rFonts w:asciiTheme="minorHAnsi" w:hAnsiTheme="minorHAnsi" w:cstheme="minorHAnsi"/>
                <w:color w:val="266C9F"/>
                <w:lang w:val="el-GR" w:eastAsia="en-GB"/>
              </w:rPr>
              <w:t xml:space="preserve">Υπάρχουν ευκαιρίες </w:t>
            </w:r>
            <w:r w:rsidR="000357F2">
              <w:rPr>
                <w:rFonts w:asciiTheme="minorHAnsi" w:hAnsiTheme="minorHAnsi" w:cstheme="minorHAnsi"/>
                <w:color w:val="266C9F"/>
                <w:lang w:val="el-GR" w:eastAsia="en-GB"/>
              </w:rPr>
              <w:t>ΑΠΚ</w:t>
            </w:r>
            <w:r w:rsidR="000357F2" w:rsidRPr="000357F2">
              <w:rPr>
                <w:rFonts w:asciiTheme="minorHAnsi" w:hAnsiTheme="minorHAnsi" w:cstheme="minorHAnsi"/>
                <w:color w:val="266C9F"/>
                <w:lang w:val="el-GR" w:eastAsia="en-GB"/>
              </w:rPr>
              <w:t xml:space="preserve"> στην κοινότητά σας που μπορούν να αναπτυχθούν;</w:t>
            </w:r>
          </w:p>
          <w:p w14:paraId="65337E8B" w14:textId="7B5310C8" w:rsidR="00F94232" w:rsidRPr="007259AA" w:rsidRDefault="007C0F63" w:rsidP="00F94232">
            <w:pPr>
              <w:ind w:left="708"/>
              <w:textAlignment w:val="baseline"/>
              <w:rPr>
                <w:rFonts w:asciiTheme="minorHAnsi" w:hAnsiTheme="minorHAnsi" w:cstheme="minorHAnsi"/>
                <w:color w:val="266C9F"/>
                <w:lang w:val="el-GR" w:eastAsia="en-GB"/>
              </w:rPr>
            </w:pPr>
            <w:r w:rsidRPr="003E5399">
              <w:rPr>
                <w:rFonts w:asciiTheme="minorHAnsi" w:eastAsia="Times New Roman" w:hAnsiTheme="minorHAnsi" w:cstheme="minorHAnsi"/>
                <w:color w:val="266C9F"/>
                <w:lang w:val="el-GR" w:eastAsia="en-GB"/>
              </w:rPr>
              <w:t>2.</w:t>
            </w:r>
            <w:r w:rsidR="00F94232" w:rsidRPr="003E5399">
              <w:rPr>
                <w:rFonts w:asciiTheme="minorHAnsi" w:eastAsia="Times New Roman" w:hAnsiTheme="minorHAnsi" w:cstheme="minorHAnsi"/>
                <w:color w:val="266C9F"/>
                <w:lang w:val="el-GR" w:eastAsia="en-GB"/>
              </w:rPr>
              <w:t xml:space="preserve"> </w:t>
            </w:r>
            <w:r w:rsidR="000357F2" w:rsidRPr="003E5399">
              <w:rPr>
                <w:rFonts w:asciiTheme="minorHAnsi" w:hAnsiTheme="minorHAnsi" w:cstheme="minorHAnsi"/>
                <w:color w:val="266C9F"/>
                <w:lang w:val="el-GR" w:eastAsia="en-GB"/>
              </w:rPr>
              <w:t xml:space="preserve">Ποια είναι τα οφέλη της δικτύωσης και της συμμετοχής σε δίκτυο; </w:t>
            </w:r>
            <w:r w:rsidR="000357F2" w:rsidRPr="007259AA">
              <w:rPr>
                <w:rFonts w:asciiTheme="minorHAnsi" w:hAnsiTheme="minorHAnsi" w:cstheme="minorHAnsi"/>
                <w:color w:val="266C9F"/>
                <w:lang w:val="el-GR" w:eastAsia="en-GB"/>
              </w:rPr>
              <w:t>Υπάρχουν άλλα οφέλη που μπορείτε να σκεφτείτε;</w:t>
            </w:r>
          </w:p>
          <w:p w14:paraId="6B99A587" w14:textId="66D5E8B3" w:rsidR="00F94232" w:rsidRPr="003E5399" w:rsidRDefault="007C0F63" w:rsidP="000357F2">
            <w:pPr>
              <w:ind w:left="708"/>
              <w:textAlignment w:val="baseline"/>
              <w:rPr>
                <w:rFonts w:asciiTheme="minorHAnsi" w:hAnsiTheme="minorHAnsi" w:cstheme="minorHAnsi"/>
                <w:color w:val="266C9F"/>
                <w:lang w:val="el-GR" w:eastAsia="en-GB"/>
              </w:rPr>
            </w:pPr>
            <w:r w:rsidRPr="003E5399">
              <w:rPr>
                <w:rFonts w:asciiTheme="minorHAnsi" w:eastAsia="Times New Roman" w:hAnsiTheme="minorHAnsi" w:cstheme="minorHAnsi"/>
                <w:color w:val="266C9F"/>
                <w:lang w:val="el-GR" w:eastAsia="en-GB"/>
              </w:rPr>
              <w:t>3.</w:t>
            </w:r>
            <w:r w:rsidR="00F94232" w:rsidRPr="003E5399">
              <w:rPr>
                <w:rFonts w:asciiTheme="minorHAnsi" w:eastAsiaTheme="minorEastAsia" w:cs="Arial"/>
                <w:color w:val="000000" w:themeColor="text1"/>
                <w:kern w:val="24"/>
                <w:sz w:val="32"/>
                <w:szCs w:val="32"/>
                <w:lang w:val="el-GR" w:eastAsia="en-IE"/>
              </w:rPr>
              <w:t xml:space="preserve"> </w:t>
            </w:r>
            <w:r w:rsidR="000357F2" w:rsidRPr="000357F2">
              <w:rPr>
                <w:rFonts w:asciiTheme="minorHAnsi" w:eastAsia="Times New Roman" w:hAnsiTheme="minorHAnsi" w:cstheme="minorHAnsi"/>
                <w:color w:val="266C9F"/>
                <w:lang w:val="el-GR" w:eastAsia="en-GB"/>
              </w:rPr>
              <w:t>Ποιοι παράγοντες πρέπει να λαμβάνονται υπόψη πριν από τη συμμετοχή ή τη δημιουργία δικτύου;</w:t>
            </w:r>
          </w:p>
          <w:p w14:paraId="7165C4B6" w14:textId="1E3FA0B1" w:rsidR="00F94232" w:rsidRPr="003E5399" w:rsidRDefault="007C0F63" w:rsidP="000357F2">
            <w:pPr>
              <w:ind w:left="708"/>
              <w:textAlignment w:val="baseline"/>
              <w:rPr>
                <w:rFonts w:asciiTheme="minorHAnsi" w:hAnsiTheme="minorHAnsi" w:cstheme="minorHAnsi"/>
                <w:color w:val="266C9F"/>
                <w:lang w:val="el-GR" w:eastAsia="en-GB"/>
              </w:rPr>
            </w:pPr>
            <w:r w:rsidRPr="003E5399">
              <w:rPr>
                <w:rFonts w:asciiTheme="minorHAnsi" w:eastAsia="Times New Roman" w:hAnsiTheme="minorHAnsi" w:cstheme="minorHAnsi"/>
                <w:color w:val="266C9F"/>
                <w:lang w:val="el-GR" w:eastAsia="en-GB"/>
              </w:rPr>
              <w:t>4.</w:t>
            </w:r>
            <w:r w:rsidR="00F94232" w:rsidRPr="003E5399">
              <w:rPr>
                <w:rFonts w:asciiTheme="minorHAnsi" w:eastAsiaTheme="minorEastAsia" w:cs="Arial"/>
                <w:color w:val="000000" w:themeColor="text1"/>
                <w:kern w:val="24"/>
                <w:sz w:val="32"/>
                <w:szCs w:val="32"/>
                <w:lang w:val="el-GR" w:eastAsia="en-IE"/>
              </w:rPr>
              <w:t xml:space="preserve"> </w:t>
            </w:r>
            <w:r w:rsidR="000357F2" w:rsidRPr="000357F2">
              <w:rPr>
                <w:rFonts w:asciiTheme="minorHAnsi" w:eastAsia="Times New Roman" w:hAnsiTheme="minorHAnsi" w:cstheme="minorHAnsi"/>
                <w:color w:val="266C9F"/>
                <w:lang w:val="el-GR" w:eastAsia="en-GB"/>
              </w:rPr>
              <w:t>Πώς μπορεί η συνεργασία στις Κοινότητες να βοηθήσει στην ανάπτυξη της ΑΠΚ;</w:t>
            </w:r>
          </w:p>
          <w:p w14:paraId="55678ED4" w14:textId="4FEF38D0" w:rsidR="007C0F63" w:rsidRPr="003E5399" w:rsidRDefault="007C0F63" w:rsidP="007C0F63">
            <w:pPr>
              <w:spacing w:after="0" w:line="240" w:lineRule="auto"/>
              <w:textAlignment w:val="baseline"/>
              <w:rPr>
                <w:rFonts w:asciiTheme="minorHAnsi" w:eastAsia="Times New Roman" w:hAnsiTheme="minorHAnsi" w:cstheme="minorHAnsi"/>
                <w:color w:val="266C9F"/>
                <w:lang w:val="el-GR" w:eastAsia="en-GB"/>
              </w:rPr>
            </w:pPr>
          </w:p>
        </w:tc>
      </w:tr>
      <w:tr w:rsidR="00630C45" w:rsidRPr="000357F2" w14:paraId="37B33D15" w14:textId="77777777" w:rsidTr="00AC0BAF">
        <w:tc>
          <w:tcPr>
            <w:tcW w:w="2716" w:type="dxa"/>
            <w:shd w:val="clear" w:color="auto" w:fill="4DAE3A"/>
          </w:tcPr>
          <w:p w14:paraId="37E945EB" w14:textId="07384DA8" w:rsidR="00630C45" w:rsidRPr="00FA4396" w:rsidRDefault="00630C45" w:rsidP="00630C45">
            <w:pPr>
              <w:rPr>
                <w:rFonts w:asciiTheme="minorHAnsi" w:hAnsiTheme="minorHAnsi" w:cstheme="minorHAnsi"/>
                <w:b/>
                <w:bCs/>
                <w:color w:val="FFFFFF" w:themeColor="background1"/>
                <w:lang w:val="en-US"/>
              </w:rPr>
            </w:pPr>
            <w:r w:rsidRPr="00FA4396">
              <w:rPr>
                <w:rFonts w:asciiTheme="minorHAnsi" w:hAnsiTheme="minorHAnsi" w:cstheme="minorHAnsi"/>
                <w:b/>
                <w:bCs/>
                <w:color w:val="FFFFFF" w:themeColor="background1"/>
                <w:lang w:val="en-US"/>
              </w:rPr>
              <w:lastRenderedPageBreak/>
              <w:t>Κα</w:t>
            </w:r>
            <w:proofErr w:type="spellStart"/>
            <w:r w:rsidRPr="00FA4396">
              <w:rPr>
                <w:rFonts w:asciiTheme="minorHAnsi" w:hAnsiTheme="minorHAnsi" w:cstheme="minorHAnsi"/>
                <w:b/>
                <w:bCs/>
                <w:color w:val="FFFFFF" w:themeColor="background1"/>
                <w:lang w:val="en-US"/>
              </w:rPr>
              <w:t>τάλογος</w:t>
            </w:r>
            <w:proofErr w:type="spellEnd"/>
          </w:p>
        </w:tc>
        <w:tc>
          <w:tcPr>
            <w:tcW w:w="6635" w:type="dxa"/>
            <w:gridSpan w:val="3"/>
            <w:shd w:val="clear" w:color="auto" w:fill="FFFFFF" w:themeFill="background1"/>
          </w:tcPr>
          <w:p w14:paraId="68BC6BF2" w14:textId="57B9A2C0" w:rsidR="00630C45" w:rsidRPr="000357F2" w:rsidRDefault="000357F2" w:rsidP="00630C45">
            <w:pPr>
              <w:pStyle w:val="a6"/>
              <w:numPr>
                <w:ilvl w:val="0"/>
                <w:numId w:val="22"/>
              </w:numPr>
              <w:spacing w:after="0" w:line="240" w:lineRule="auto"/>
              <w:textAlignment w:val="baseline"/>
              <w:rPr>
                <w:rFonts w:asciiTheme="minorHAnsi" w:eastAsia="Times New Roman" w:hAnsiTheme="minorHAnsi" w:cstheme="minorHAnsi"/>
                <w:color w:val="266C9F"/>
                <w:lang w:val="el-GR" w:eastAsia="en-GB"/>
              </w:rPr>
            </w:pPr>
            <w:r w:rsidRPr="000357F2">
              <w:rPr>
                <w:rFonts w:asciiTheme="minorHAnsi" w:eastAsia="Times New Roman" w:hAnsiTheme="minorHAnsi" w:cstheme="minorHAnsi"/>
                <w:color w:val="266C9F"/>
                <w:lang w:val="el-GR" w:eastAsia="en-GB"/>
              </w:rPr>
              <w:t xml:space="preserve">Η διενέργεια ελέγχου της περιοχής σας βοήθησε να εντοπίσετε ευκαιρίες </w:t>
            </w:r>
            <w:r>
              <w:rPr>
                <w:rFonts w:asciiTheme="minorHAnsi" w:eastAsia="Times New Roman" w:hAnsiTheme="minorHAnsi" w:cstheme="minorHAnsi"/>
                <w:color w:val="266C9F"/>
                <w:lang w:val="el-GR" w:eastAsia="en-GB"/>
              </w:rPr>
              <w:t>ΑΠΚ</w:t>
            </w:r>
            <w:r w:rsidRPr="000357F2">
              <w:rPr>
                <w:rFonts w:asciiTheme="minorHAnsi" w:eastAsia="Times New Roman" w:hAnsiTheme="minorHAnsi" w:cstheme="minorHAnsi"/>
                <w:color w:val="266C9F"/>
                <w:lang w:val="el-GR" w:eastAsia="en-GB"/>
              </w:rPr>
              <w:t>;</w:t>
            </w:r>
          </w:p>
          <w:p w14:paraId="0F51CB50" w14:textId="02754F7A" w:rsidR="00630C45" w:rsidRPr="000357F2" w:rsidRDefault="000357F2" w:rsidP="00630C45">
            <w:pPr>
              <w:pStyle w:val="a6"/>
              <w:numPr>
                <w:ilvl w:val="0"/>
                <w:numId w:val="22"/>
              </w:numPr>
              <w:spacing w:after="0" w:line="240" w:lineRule="auto"/>
              <w:textAlignment w:val="baseline"/>
              <w:rPr>
                <w:rFonts w:asciiTheme="minorHAnsi" w:eastAsia="Times New Roman" w:hAnsiTheme="minorHAnsi" w:cstheme="minorHAnsi"/>
                <w:color w:val="266C9F"/>
                <w:lang w:val="el-GR" w:eastAsia="en-GB"/>
              </w:rPr>
            </w:pPr>
            <w:r w:rsidRPr="000357F2">
              <w:rPr>
                <w:rFonts w:asciiTheme="minorHAnsi" w:eastAsia="Times New Roman" w:hAnsiTheme="minorHAnsi" w:cstheme="minorHAnsi"/>
                <w:color w:val="266C9F"/>
                <w:lang w:val="el-GR" w:eastAsia="en-GB"/>
              </w:rPr>
              <w:t>Μπορεί η δικτύωση και η δημιουργία δικτύου να βελτιώσουν τα αποτελέσματα για το έργο σας;</w:t>
            </w:r>
          </w:p>
          <w:p w14:paraId="4968AE6B" w14:textId="0217EE75" w:rsidR="00630C45" w:rsidRPr="000357F2" w:rsidRDefault="000357F2" w:rsidP="00630C45">
            <w:pPr>
              <w:pStyle w:val="a6"/>
              <w:numPr>
                <w:ilvl w:val="0"/>
                <w:numId w:val="22"/>
              </w:numPr>
              <w:spacing w:after="0" w:line="240" w:lineRule="auto"/>
              <w:textAlignment w:val="baseline"/>
              <w:rPr>
                <w:rFonts w:asciiTheme="minorHAnsi" w:eastAsia="Times New Roman" w:hAnsiTheme="minorHAnsi" w:cstheme="minorHAnsi"/>
                <w:color w:val="266C9F"/>
                <w:lang w:val="el-GR" w:eastAsia="en-GB"/>
              </w:rPr>
            </w:pPr>
            <w:r w:rsidRPr="000357F2">
              <w:rPr>
                <w:rFonts w:asciiTheme="minorHAnsi" w:eastAsia="Times New Roman" w:hAnsiTheme="minorHAnsi" w:cstheme="minorHAnsi"/>
                <w:color w:val="266C9F"/>
                <w:lang w:val="el-GR" w:eastAsia="en-GB"/>
              </w:rPr>
              <w:t xml:space="preserve">Πώς μπορεί η μάθηση από </w:t>
            </w:r>
            <w:proofErr w:type="spellStart"/>
            <w:r w:rsidRPr="000357F2">
              <w:rPr>
                <w:rFonts w:asciiTheme="minorHAnsi" w:eastAsia="Times New Roman" w:hAnsiTheme="minorHAnsi" w:cstheme="minorHAnsi"/>
                <w:color w:val="266C9F"/>
                <w:lang w:val="el-GR" w:eastAsia="en-GB"/>
              </w:rPr>
              <w:t>ομοτίμους</w:t>
            </w:r>
            <w:proofErr w:type="spellEnd"/>
            <w:r w:rsidRPr="000357F2">
              <w:rPr>
                <w:rFonts w:asciiTheme="minorHAnsi" w:eastAsia="Times New Roman" w:hAnsiTheme="minorHAnsi" w:cstheme="minorHAnsi"/>
                <w:color w:val="266C9F"/>
                <w:lang w:val="el-GR" w:eastAsia="en-GB"/>
              </w:rPr>
              <w:t xml:space="preserve"> και η καθοδήγηση να διευκολύνουν την ανάπτυξη ιδεών;</w:t>
            </w:r>
          </w:p>
          <w:p w14:paraId="3507482D" w14:textId="2972746E" w:rsidR="00630C45" w:rsidRPr="000357F2" w:rsidRDefault="000357F2" w:rsidP="00630C45">
            <w:pPr>
              <w:pStyle w:val="a6"/>
              <w:numPr>
                <w:ilvl w:val="0"/>
                <w:numId w:val="22"/>
              </w:numPr>
              <w:spacing w:after="0" w:line="240" w:lineRule="auto"/>
              <w:textAlignment w:val="baseline"/>
              <w:rPr>
                <w:rFonts w:asciiTheme="minorHAnsi" w:eastAsia="Times New Roman" w:hAnsiTheme="minorHAnsi" w:cstheme="minorHAnsi"/>
                <w:color w:val="266C9F"/>
                <w:lang w:val="el-GR" w:eastAsia="en-GB"/>
              </w:rPr>
            </w:pPr>
            <w:r w:rsidRPr="000357F2">
              <w:rPr>
                <w:rFonts w:asciiTheme="minorHAnsi" w:eastAsia="Times New Roman" w:hAnsiTheme="minorHAnsi" w:cstheme="minorHAnsi"/>
                <w:color w:val="266C9F"/>
                <w:lang w:val="el-GR" w:eastAsia="en-GB"/>
              </w:rPr>
              <w:t xml:space="preserve">Πώς μπορούν οι ντόπιοι να ενθαρρυνθούν να συμμετάσχουν στην ανάπτυξη και την ιδέα ή την ευκαιρία </w:t>
            </w:r>
            <w:r>
              <w:rPr>
                <w:rFonts w:asciiTheme="minorHAnsi" w:eastAsia="Times New Roman" w:hAnsiTheme="minorHAnsi" w:cstheme="minorHAnsi"/>
                <w:color w:val="266C9F"/>
                <w:lang w:val="el-GR" w:eastAsia="en-GB"/>
              </w:rPr>
              <w:t>ΑΠΚ</w:t>
            </w:r>
            <w:r w:rsidRPr="000357F2">
              <w:rPr>
                <w:rFonts w:asciiTheme="minorHAnsi" w:eastAsia="Times New Roman" w:hAnsiTheme="minorHAnsi" w:cstheme="minorHAnsi"/>
                <w:color w:val="266C9F"/>
                <w:lang w:val="el-GR" w:eastAsia="en-GB"/>
              </w:rPr>
              <w:t xml:space="preserve"> και να διασφαλίσουν ότι η εξέγερση περιλαμβάνει όλους</w:t>
            </w:r>
            <w:r>
              <w:rPr>
                <w:rFonts w:asciiTheme="minorHAnsi" w:eastAsia="Times New Roman" w:hAnsiTheme="minorHAnsi" w:cstheme="minorHAnsi"/>
                <w:color w:val="266C9F"/>
                <w:lang w:val="el-GR" w:eastAsia="en-GB"/>
              </w:rPr>
              <w:t>;</w:t>
            </w:r>
          </w:p>
          <w:p w14:paraId="0B2C25CF" w14:textId="74EE09C1" w:rsidR="00630C45" w:rsidRPr="000357F2" w:rsidRDefault="00630C45" w:rsidP="00630C45">
            <w:pPr>
              <w:pStyle w:val="a6"/>
              <w:spacing w:after="0" w:line="240" w:lineRule="auto"/>
              <w:ind w:left="1068"/>
              <w:textAlignment w:val="baseline"/>
              <w:rPr>
                <w:rFonts w:asciiTheme="minorHAnsi" w:eastAsia="Times New Roman" w:hAnsiTheme="minorHAnsi" w:cstheme="minorHAnsi"/>
                <w:color w:val="266C9F"/>
                <w:lang w:val="el-GR" w:eastAsia="en-GB"/>
              </w:rPr>
            </w:pPr>
          </w:p>
        </w:tc>
      </w:tr>
      <w:tr w:rsidR="00630C45" w:rsidRPr="00FA4396" w14:paraId="6E90804A" w14:textId="77777777" w:rsidTr="00AC0BAF">
        <w:tc>
          <w:tcPr>
            <w:tcW w:w="2716" w:type="dxa"/>
            <w:shd w:val="clear" w:color="auto" w:fill="4DAE3A"/>
          </w:tcPr>
          <w:p w14:paraId="1FB68D90" w14:textId="4701F875" w:rsidR="00630C45" w:rsidRPr="00FA4396" w:rsidRDefault="00630C45" w:rsidP="00630C45">
            <w:pPr>
              <w:rPr>
                <w:rFonts w:asciiTheme="minorHAnsi" w:hAnsiTheme="minorHAnsi" w:cstheme="minorHAnsi"/>
                <w:b/>
                <w:bCs/>
                <w:color w:val="FFFFFF" w:themeColor="background1"/>
                <w:lang w:val="en-US"/>
              </w:rPr>
            </w:pPr>
            <w:proofErr w:type="spellStart"/>
            <w:r w:rsidRPr="00FA4396">
              <w:rPr>
                <w:rFonts w:asciiTheme="minorHAnsi" w:hAnsiTheme="minorHAnsi" w:cstheme="minorHAnsi"/>
                <w:b/>
                <w:bCs/>
                <w:color w:val="FFFFFF" w:themeColor="background1"/>
                <w:lang w:val="en-US"/>
              </w:rPr>
              <w:t>Πόροι</w:t>
            </w:r>
            <w:proofErr w:type="spellEnd"/>
            <w:r w:rsidRPr="00FA4396">
              <w:rPr>
                <w:rFonts w:asciiTheme="minorHAnsi" w:hAnsiTheme="minorHAnsi" w:cstheme="minorHAnsi"/>
                <w:b/>
                <w:bCs/>
                <w:color w:val="FFFFFF" w:themeColor="background1"/>
                <w:lang w:val="en-US"/>
              </w:rPr>
              <w:t xml:space="preserve"> (β</w:t>
            </w:r>
            <w:proofErr w:type="spellStart"/>
            <w:r w:rsidRPr="00FA4396">
              <w:rPr>
                <w:rFonts w:asciiTheme="minorHAnsi" w:hAnsiTheme="minorHAnsi" w:cstheme="minorHAnsi"/>
                <w:b/>
                <w:bCs/>
                <w:color w:val="FFFFFF" w:themeColor="background1"/>
                <w:lang w:val="en-US"/>
              </w:rPr>
              <w:t>ίντεο</w:t>
            </w:r>
            <w:proofErr w:type="spellEnd"/>
            <w:r w:rsidRPr="00FA4396">
              <w:rPr>
                <w:rFonts w:asciiTheme="minorHAnsi" w:hAnsiTheme="minorHAnsi" w:cstheme="minorHAnsi"/>
                <w:b/>
                <w:bCs/>
                <w:color w:val="FFFFFF" w:themeColor="background1"/>
                <w:lang w:val="en-US"/>
              </w:rPr>
              <w:t xml:space="preserve">, </w:t>
            </w:r>
            <w:proofErr w:type="spellStart"/>
            <w:r w:rsidRPr="00FA4396">
              <w:rPr>
                <w:rFonts w:asciiTheme="minorHAnsi" w:hAnsiTheme="minorHAnsi" w:cstheme="minorHAnsi"/>
                <w:b/>
                <w:bCs/>
                <w:color w:val="FFFFFF" w:themeColor="background1"/>
                <w:lang w:val="en-US"/>
              </w:rPr>
              <w:t>σύνδεσμος</w:t>
            </w:r>
            <w:proofErr w:type="spellEnd"/>
            <w:r w:rsidRPr="00FA4396">
              <w:rPr>
                <w:rFonts w:asciiTheme="minorHAnsi" w:hAnsiTheme="minorHAnsi" w:cstheme="minorHAnsi"/>
                <w:b/>
                <w:bCs/>
                <w:color w:val="FFFFFF" w:themeColor="background1"/>
                <w:lang w:val="en-US"/>
              </w:rPr>
              <w:t xml:space="preserve"> ανα</w:t>
            </w:r>
            <w:proofErr w:type="spellStart"/>
            <w:r w:rsidRPr="00FA4396">
              <w:rPr>
                <w:rFonts w:asciiTheme="minorHAnsi" w:hAnsiTheme="minorHAnsi" w:cstheme="minorHAnsi"/>
                <w:b/>
                <w:bCs/>
                <w:color w:val="FFFFFF" w:themeColor="background1"/>
                <w:lang w:val="en-US"/>
              </w:rPr>
              <w:t>φοράς</w:t>
            </w:r>
            <w:proofErr w:type="spellEnd"/>
            <w:r w:rsidRPr="00FA4396">
              <w:rPr>
                <w:rFonts w:asciiTheme="minorHAnsi" w:hAnsiTheme="minorHAnsi" w:cstheme="minorHAnsi"/>
                <w:b/>
                <w:bCs/>
                <w:color w:val="FFFFFF" w:themeColor="background1"/>
                <w:lang w:val="en-US"/>
              </w:rPr>
              <w:t>)</w:t>
            </w:r>
          </w:p>
        </w:tc>
        <w:tc>
          <w:tcPr>
            <w:tcW w:w="6635" w:type="dxa"/>
            <w:gridSpan w:val="3"/>
            <w:shd w:val="clear" w:color="auto" w:fill="FFFFFF" w:themeFill="background1"/>
          </w:tcPr>
          <w:p w14:paraId="39618DFA" w14:textId="77777777" w:rsidR="00630C45" w:rsidRPr="00FA4396" w:rsidRDefault="00630C45" w:rsidP="00630C45">
            <w:pPr>
              <w:rPr>
                <w:rFonts w:asciiTheme="minorHAnsi" w:hAnsiTheme="minorHAnsi" w:cstheme="minorHAnsi"/>
                <w:color w:val="1F3864" w:themeColor="accent1" w:themeShade="80"/>
                <w:lang w:val="en-US"/>
              </w:rPr>
            </w:pPr>
          </w:p>
        </w:tc>
      </w:tr>
      <w:tr w:rsidR="00852C7A" w:rsidRPr="00FA4396" w14:paraId="48E6DD7D" w14:textId="77777777" w:rsidTr="00AC0BAF">
        <w:trPr>
          <w:trHeight w:val="272"/>
        </w:trPr>
        <w:tc>
          <w:tcPr>
            <w:tcW w:w="2716" w:type="dxa"/>
            <w:vMerge w:val="restart"/>
            <w:shd w:val="clear" w:color="auto" w:fill="4DAE3A"/>
          </w:tcPr>
          <w:p w14:paraId="11193AB8" w14:textId="175B7A87" w:rsidR="00852C7A" w:rsidRPr="003E5399" w:rsidRDefault="00630C45" w:rsidP="007C0F63">
            <w:pPr>
              <w:rPr>
                <w:rFonts w:asciiTheme="minorHAnsi" w:eastAsia="Times New Roman" w:hAnsiTheme="minorHAnsi" w:cstheme="minorHAnsi"/>
                <w:b/>
                <w:bCs/>
                <w:color w:val="FFFFFF" w:themeColor="background1"/>
                <w:lang w:val="el-GR" w:eastAsia="en-GB"/>
              </w:rPr>
            </w:pPr>
            <w:r w:rsidRPr="003E5399">
              <w:rPr>
                <w:rFonts w:asciiTheme="minorHAnsi" w:eastAsia="Times New Roman" w:hAnsiTheme="minorHAnsi" w:cstheme="minorHAnsi"/>
                <w:b/>
                <w:bCs/>
                <w:color w:val="FFFFFF" w:themeColor="background1"/>
                <w:lang w:val="el-GR" w:eastAsia="en-GB"/>
              </w:rPr>
              <w:t>Μελέτη Περίπτωσης/ορθές πρακτικές/μαρτυρίες</w:t>
            </w:r>
          </w:p>
        </w:tc>
        <w:tc>
          <w:tcPr>
            <w:tcW w:w="1957" w:type="dxa"/>
            <w:shd w:val="clear" w:color="auto" w:fill="266C9F"/>
          </w:tcPr>
          <w:p w14:paraId="492E00D5" w14:textId="1A5BA16D" w:rsidR="00852C7A" w:rsidRPr="00FA4396" w:rsidRDefault="00630C45" w:rsidP="00852C7A">
            <w:pPr>
              <w:tabs>
                <w:tab w:val="left" w:pos="3516"/>
              </w:tabs>
              <w:rPr>
                <w:rFonts w:asciiTheme="minorHAnsi" w:hAnsiTheme="minorHAnsi" w:cstheme="minorHAnsi"/>
                <w:b/>
                <w:bCs/>
                <w:color w:val="FFFFFF" w:themeColor="background1"/>
                <w:lang w:val="en-US"/>
              </w:rPr>
            </w:pPr>
            <w:proofErr w:type="spellStart"/>
            <w:r w:rsidRPr="00FA4396">
              <w:rPr>
                <w:rFonts w:asciiTheme="minorHAnsi" w:hAnsiTheme="minorHAnsi" w:cstheme="minorHAnsi"/>
                <w:b/>
                <w:bCs/>
                <w:color w:val="FFFFFF" w:themeColor="background1"/>
                <w:lang w:val="en-US"/>
              </w:rPr>
              <w:t>Όνομ</w:t>
            </w:r>
            <w:proofErr w:type="spellEnd"/>
            <w:r w:rsidRPr="00FA4396">
              <w:rPr>
                <w:rFonts w:asciiTheme="minorHAnsi" w:hAnsiTheme="minorHAnsi" w:cstheme="minorHAnsi"/>
                <w:b/>
                <w:bCs/>
                <w:color w:val="FFFFFF" w:themeColor="background1"/>
                <w:lang w:val="en-US"/>
              </w:rPr>
              <w:t>α</w:t>
            </w:r>
            <w:r w:rsidR="00852C7A" w:rsidRPr="00FA4396">
              <w:rPr>
                <w:rFonts w:asciiTheme="minorHAnsi" w:hAnsiTheme="minorHAnsi" w:cstheme="minorHAnsi"/>
                <w:b/>
                <w:bCs/>
                <w:color w:val="FFFFFF" w:themeColor="background1"/>
                <w:lang w:val="en-US"/>
              </w:rPr>
              <w:tab/>
            </w:r>
          </w:p>
        </w:tc>
        <w:tc>
          <w:tcPr>
            <w:tcW w:w="4678" w:type="dxa"/>
            <w:gridSpan w:val="2"/>
            <w:shd w:val="clear" w:color="auto" w:fill="FFFFFF" w:themeFill="background1"/>
          </w:tcPr>
          <w:p w14:paraId="0FEE6D61" w14:textId="67DE8ECD" w:rsidR="00852C7A" w:rsidRPr="00FA4396" w:rsidRDefault="00F94232" w:rsidP="00852C7A">
            <w:pPr>
              <w:tabs>
                <w:tab w:val="left" w:pos="3516"/>
              </w:tabs>
              <w:rPr>
                <w:rFonts w:asciiTheme="minorHAnsi" w:hAnsiTheme="minorHAnsi" w:cstheme="minorHAnsi"/>
                <w:color w:val="1F3864" w:themeColor="accent1" w:themeShade="80"/>
                <w:lang w:val="en-US"/>
              </w:rPr>
            </w:pPr>
            <w:r w:rsidRPr="00FA4396">
              <w:rPr>
                <w:rFonts w:asciiTheme="minorHAnsi" w:hAnsiTheme="minorHAnsi" w:cstheme="minorHAnsi"/>
                <w:color w:val="1F3864" w:themeColor="accent1" w:themeShade="80"/>
                <w:lang w:val="en-US"/>
              </w:rPr>
              <w:t xml:space="preserve">The Dry Stone Wall Association of Ireland </w:t>
            </w:r>
          </w:p>
        </w:tc>
      </w:tr>
      <w:tr w:rsidR="00852C7A" w:rsidRPr="000357F2" w14:paraId="30AA8ED9" w14:textId="77777777" w:rsidTr="00AC0BAF">
        <w:trPr>
          <w:trHeight w:val="272"/>
        </w:trPr>
        <w:tc>
          <w:tcPr>
            <w:tcW w:w="2716" w:type="dxa"/>
            <w:vMerge/>
            <w:shd w:val="clear" w:color="auto" w:fill="4DAE3A"/>
          </w:tcPr>
          <w:p w14:paraId="17CC5EE6" w14:textId="77777777" w:rsidR="00852C7A" w:rsidRPr="00FA4396" w:rsidRDefault="00852C7A" w:rsidP="007C0F63">
            <w:pPr>
              <w:rPr>
                <w:rFonts w:asciiTheme="minorHAnsi" w:hAnsiTheme="minorHAnsi" w:cstheme="minorHAnsi"/>
                <w:b/>
                <w:bCs/>
                <w:color w:val="FFFFFF" w:themeColor="background1"/>
                <w:lang w:val="en-US"/>
              </w:rPr>
            </w:pPr>
          </w:p>
        </w:tc>
        <w:tc>
          <w:tcPr>
            <w:tcW w:w="1957" w:type="dxa"/>
            <w:shd w:val="clear" w:color="auto" w:fill="266C9F"/>
          </w:tcPr>
          <w:p w14:paraId="7473EFB6" w14:textId="240262E8" w:rsidR="00852C7A" w:rsidRPr="00FA4396" w:rsidRDefault="00630C45" w:rsidP="00852C7A">
            <w:pPr>
              <w:tabs>
                <w:tab w:val="left" w:pos="3516"/>
              </w:tabs>
              <w:rPr>
                <w:rFonts w:asciiTheme="minorHAnsi" w:hAnsiTheme="minorHAnsi" w:cstheme="minorHAnsi"/>
                <w:b/>
                <w:bCs/>
                <w:color w:val="FFFFFF" w:themeColor="background1"/>
                <w:lang w:val="en-US"/>
              </w:rPr>
            </w:pPr>
            <w:proofErr w:type="spellStart"/>
            <w:r w:rsidRPr="00FA4396">
              <w:rPr>
                <w:rFonts w:asciiTheme="minorHAnsi" w:hAnsiTheme="minorHAnsi" w:cstheme="minorHAnsi"/>
                <w:b/>
                <w:bCs/>
                <w:color w:val="FFFFFF" w:themeColor="background1"/>
                <w:lang w:val="en-US"/>
              </w:rPr>
              <w:t>Περιγρ</w:t>
            </w:r>
            <w:proofErr w:type="spellEnd"/>
            <w:r w:rsidRPr="00FA4396">
              <w:rPr>
                <w:rFonts w:asciiTheme="minorHAnsi" w:hAnsiTheme="minorHAnsi" w:cstheme="minorHAnsi"/>
                <w:b/>
                <w:bCs/>
                <w:color w:val="FFFFFF" w:themeColor="background1"/>
                <w:lang w:val="en-US"/>
              </w:rPr>
              <w:t>αφή</w:t>
            </w:r>
          </w:p>
        </w:tc>
        <w:tc>
          <w:tcPr>
            <w:tcW w:w="4678" w:type="dxa"/>
            <w:gridSpan w:val="2"/>
            <w:shd w:val="clear" w:color="auto" w:fill="FFFFFF" w:themeFill="background1"/>
          </w:tcPr>
          <w:p w14:paraId="16615FF2" w14:textId="687B1E32" w:rsidR="00A005F3" w:rsidRPr="000357F2" w:rsidRDefault="000357F2" w:rsidP="007259AA">
            <w:pPr>
              <w:pStyle w:val="font8"/>
              <w:spacing w:before="0" w:beforeAutospacing="0" w:after="0" w:afterAutospacing="0" w:line="276" w:lineRule="auto"/>
              <w:textAlignment w:val="baseline"/>
              <w:rPr>
                <w:rFonts w:asciiTheme="minorHAnsi" w:hAnsiTheme="minorHAnsi" w:cstheme="minorHAnsi"/>
                <w:color w:val="1F3864" w:themeColor="accent1" w:themeShade="80"/>
                <w:lang w:val="el-GR"/>
              </w:rPr>
            </w:pPr>
            <w:r>
              <w:rPr>
                <w:lang w:val="el-GR"/>
              </w:rPr>
              <w:t xml:space="preserve">Κατασκευή με </w:t>
            </w:r>
            <w:r w:rsidR="007259AA">
              <w:rPr>
                <w:lang w:val="el-GR"/>
              </w:rPr>
              <w:t>Ξερολιθιά</w:t>
            </w:r>
            <w:r>
              <w:rPr>
                <w:lang w:val="el-GR"/>
              </w:rPr>
              <w:t xml:space="preserve"> (</w:t>
            </w:r>
            <w:r w:rsidR="00A005F3" w:rsidRPr="00FA4396">
              <w:rPr>
                <w:lang w:val="en-US"/>
              </w:rPr>
              <w:t>Dry</w:t>
            </w:r>
            <w:r w:rsidR="00A005F3" w:rsidRPr="000357F2">
              <w:rPr>
                <w:lang w:val="el-GR"/>
              </w:rPr>
              <w:t xml:space="preserve"> </w:t>
            </w:r>
            <w:r w:rsidR="00A005F3" w:rsidRPr="00FA4396">
              <w:rPr>
                <w:lang w:val="en-US"/>
              </w:rPr>
              <w:t>Stone</w:t>
            </w:r>
            <w:r w:rsidR="00A005F3" w:rsidRPr="000357F2">
              <w:rPr>
                <w:lang w:val="el-GR"/>
              </w:rPr>
              <w:t xml:space="preserve"> </w:t>
            </w:r>
            <w:r w:rsidR="00A005F3" w:rsidRPr="00FA4396">
              <w:rPr>
                <w:lang w:val="en-US"/>
              </w:rPr>
              <w:t>Construction</w:t>
            </w:r>
            <w:r>
              <w:rPr>
                <w:lang w:val="el-GR"/>
              </w:rPr>
              <w:t>)</w:t>
            </w:r>
            <w:r w:rsidR="00A005F3" w:rsidRPr="000357F2">
              <w:rPr>
                <w:lang w:val="el-GR"/>
              </w:rPr>
              <w:t xml:space="preserve"> </w:t>
            </w:r>
            <w:r w:rsidRPr="000357F2">
              <w:rPr>
                <w:sz w:val="23"/>
                <w:szCs w:val="23"/>
                <w:bdr w:val="none" w:sz="0" w:space="0" w:color="auto" w:frame="1"/>
                <w:lang w:val="el-GR"/>
              </w:rPr>
              <w:t>είναι αναγνωρισμένη άυλη πολιτιστική κληρονομιά ή ζωντανή κληρονομιά.  Η</w:t>
            </w:r>
            <w:r w:rsidRPr="007259AA">
              <w:rPr>
                <w:sz w:val="23"/>
                <w:szCs w:val="23"/>
                <w:bdr w:val="none" w:sz="0" w:space="0" w:color="auto" w:frame="1"/>
                <w:lang w:val="en-US"/>
              </w:rPr>
              <w:t xml:space="preserve"> </w:t>
            </w:r>
            <w:r w:rsidR="007259AA" w:rsidRPr="00002BD2">
              <w:rPr>
                <w:bdr w:val="none" w:sz="0" w:space="0" w:color="auto" w:frame="1"/>
              </w:rPr>
              <w:t xml:space="preserve">Dry Stone Wall Association of Ireland </w:t>
            </w:r>
            <w:r w:rsidRPr="007259AA">
              <w:rPr>
                <w:sz w:val="23"/>
                <w:szCs w:val="23"/>
                <w:bdr w:val="none" w:sz="0" w:space="0" w:color="auto" w:frame="1"/>
                <w:lang w:val="en-US"/>
              </w:rPr>
              <w:t>(</w:t>
            </w:r>
            <w:r>
              <w:rPr>
                <w:sz w:val="23"/>
                <w:szCs w:val="23"/>
                <w:bdr w:val="none" w:sz="0" w:space="0" w:color="auto" w:frame="1"/>
                <w:lang w:val="en-US"/>
              </w:rPr>
              <w:t>DSWAI</w:t>
            </w:r>
            <w:r w:rsidRPr="007259AA">
              <w:rPr>
                <w:sz w:val="23"/>
                <w:szCs w:val="23"/>
                <w:bdr w:val="none" w:sz="0" w:space="0" w:color="auto" w:frame="1"/>
                <w:lang w:val="en-US"/>
              </w:rPr>
              <w:t xml:space="preserve">) </w:t>
            </w:r>
            <w:r w:rsidRPr="000357F2">
              <w:rPr>
                <w:sz w:val="23"/>
                <w:szCs w:val="23"/>
                <w:bdr w:val="none" w:sz="0" w:space="0" w:color="auto" w:frame="1"/>
                <w:lang w:val="el-GR"/>
              </w:rPr>
              <w:t>ιδρύθηκε</w:t>
            </w:r>
            <w:r w:rsidRPr="007259AA">
              <w:rPr>
                <w:sz w:val="23"/>
                <w:szCs w:val="23"/>
                <w:bdr w:val="none" w:sz="0" w:space="0" w:color="auto" w:frame="1"/>
                <w:lang w:val="en-US"/>
              </w:rPr>
              <w:t xml:space="preserve"> </w:t>
            </w:r>
            <w:r w:rsidRPr="000357F2">
              <w:rPr>
                <w:sz w:val="23"/>
                <w:szCs w:val="23"/>
                <w:bdr w:val="none" w:sz="0" w:space="0" w:color="auto" w:frame="1"/>
                <w:lang w:val="el-GR"/>
              </w:rPr>
              <w:t>το</w:t>
            </w:r>
            <w:r w:rsidRPr="007259AA">
              <w:rPr>
                <w:sz w:val="23"/>
                <w:szCs w:val="23"/>
                <w:bdr w:val="none" w:sz="0" w:space="0" w:color="auto" w:frame="1"/>
                <w:lang w:val="en-US"/>
              </w:rPr>
              <w:t xml:space="preserve"> 2009. </w:t>
            </w:r>
            <w:r w:rsidRPr="000357F2">
              <w:rPr>
                <w:sz w:val="23"/>
                <w:szCs w:val="23"/>
                <w:bdr w:val="none" w:sz="0" w:space="0" w:color="auto" w:frame="1"/>
                <w:lang w:val="el-GR"/>
              </w:rPr>
              <w:t xml:space="preserve">Είναι ένας μη κερδοσκοπικός οργανισμός που διοικείται εξ ολοκλήρου από εθελοντές.  Η σημερινή επιτροπή είναι μείγμα επαγγελματιών λιθοξόων και εκείνων με ενδιαφέρον/υπόβαθρο στην περιοχή.  Στόχος του </w:t>
            </w:r>
            <w:r>
              <w:rPr>
                <w:sz w:val="23"/>
                <w:szCs w:val="23"/>
                <w:bdr w:val="none" w:sz="0" w:space="0" w:color="auto" w:frame="1"/>
                <w:lang w:val="en-US"/>
              </w:rPr>
              <w:t>DSWAI</w:t>
            </w:r>
            <w:r w:rsidRPr="000357F2">
              <w:rPr>
                <w:sz w:val="23"/>
                <w:szCs w:val="23"/>
                <w:bdr w:val="none" w:sz="0" w:space="0" w:color="auto" w:frame="1"/>
                <w:lang w:val="el-GR"/>
              </w:rPr>
              <w:t xml:space="preserve"> είναι να ευαισθητοποιήσει την ανάγκη δι</w:t>
            </w:r>
            <w:r w:rsidR="007259AA">
              <w:rPr>
                <w:sz w:val="23"/>
                <w:szCs w:val="23"/>
                <w:bdr w:val="none" w:sz="0" w:space="0" w:color="auto" w:frame="1"/>
                <w:lang w:val="el-GR"/>
              </w:rPr>
              <w:t>ατήρησης της τέχνης του κτισίματος με ξερολιθιά</w:t>
            </w:r>
            <w:r w:rsidRPr="000357F2">
              <w:rPr>
                <w:sz w:val="23"/>
                <w:szCs w:val="23"/>
                <w:bdr w:val="none" w:sz="0" w:space="0" w:color="auto" w:frame="1"/>
                <w:lang w:val="el-GR"/>
              </w:rPr>
              <w:t xml:space="preserve"> στην Ιρλανδία.  Ελπίζουν να προωθήσουν την εκπαίδευση του κοινού και των επαγγελματιών στη γνώση, την κατανόηση και την εκτίμηση της τέχνης της κατασκευής και επισκευής παραδοσιακών τοίχων </w:t>
            </w:r>
            <w:r w:rsidR="007259AA">
              <w:rPr>
                <w:sz w:val="23"/>
                <w:szCs w:val="23"/>
                <w:bdr w:val="none" w:sz="0" w:space="0" w:color="auto" w:frame="1"/>
                <w:lang w:val="el-GR"/>
              </w:rPr>
              <w:t>ξερολιθιάς</w:t>
            </w:r>
            <w:r w:rsidRPr="000357F2">
              <w:rPr>
                <w:sz w:val="23"/>
                <w:szCs w:val="23"/>
                <w:bdr w:val="none" w:sz="0" w:space="0" w:color="auto" w:frame="1"/>
                <w:lang w:val="el-GR"/>
              </w:rPr>
              <w:t xml:space="preserve"> στην Ιρλανδία.</w:t>
            </w:r>
          </w:p>
        </w:tc>
      </w:tr>
      <w:tr w:rsidR="00630C45" w:rsidRPr="00FA4396" w14:paraId="0DED46E9" w14:textId="77777777" w:rsidTr="00F3209E">
        <w:trPr>
          <w:trHeight w:val="533"/>
        </w:trPr>
        <w:tc>
          <w:tcPr>
            <w:tcW w:w="2716" w:type="dxa"/>
            <w:vMerge/>
            <w:shd w:val="clear" w:color="auto" w:fill="4DAE3A"/>
          </w:tcPr>
          <w:p w14:paraId="1A36DCB2" w14:textId="77777777" w:rsidR="00630C45" w:rsidRPr="000357F2" w:rsidRDefault="00630C45" w:rsidP="00630C45">
            <w:pPr>
              <w:rPr>
                <w:rFonts w:asciiTheme="minorHAnsi" w:hAnsiTheme="minorHAnsi" w:cstheme="minorHAnsi"/>
                <w:b/>
                <w:bCs/>
                <w:color w:val="FFFFFF" w:themeColor="background1"/>
                <w:lang w:val="el-GR"/>
              </w:rPr>
            </w:pPr>
          </w:p>
        </w:tc>
        <w:tc>
          <w:tcPr>
            <w:tcW w:w="1957" w:type="dxa"/>
            <w:shd w:val="clear" w:color="auto" w:fill="266C9F"/>
          </w:tcPr>
          <w:p w14:paraId="5690F203" w14:textId="4832741E" w:rsidR="00630C45" w:rsidRPr="00FA4396" w:rsidRDefault="00630C45" w:rsidP="00630C45">
            <w:pPr>
              <w:tabs>
                <w:tab w:val="left" w:pos="3516"/>
              </w:tabs>
              <w:rPr>
                <w:rFonts w:asciiTheme="minorHAnsi" w:hAnsiTheme="minorHAnsi" w:cstheme="minorHAnsi"/>
                <w:b/>
                <w:bCs/>
                <w:color w:val="FFFFFF" w:themeColor="background1"/>
                <w:lang w:val="en-US"/>
              </w:rPr>
            </w:pPr>
            <w:proofErr w:type="spellStart"/>
            <w:r w:rsidRPr="00FA4396">
              <w:rPr>
                <w:rFonts w:asciiTheme="minorHAnsi" w:hAnsiTheme="minorHAnsi" w:cstheme="minorHAnsi"/>
                <w:b/>
                <w:bCs/>
                <w:color w:val="FFFFFF" w:themeColor="background1"/>
                <w:lang w:val="en-US"/>
              </w:rPr>
              <w:t>Σύνδεσμοι</w:t>
            </w:r>
            <w:proofErr w:type="spellEnd"/>
            <w:r w:rsidRPr="00FA4396">
              <w:rPr>
                <w:rFonts w:asciiTheme="minorHAnsi" w:hAnsiTheme="minorHAnsi" w:cstheme="minorHAnsi"/>
                <w:b/>
                <w:bCs/>
                <w:color w:val="FFFFFF" w:themeColor="background1"/>
                <w:lang w:val="en-US"/>
              </w:rPr>
              <w:t xml:space="preserve"> </w:t>
            </w:r>
            <w:proofErr w:type="spellStart"/>
            <w:r w:rsidRPr="00FA4396">
              <w:rPr>
                <w:rFonts w:asciiTheme="minorHAnsi" w:hAnsiTheme="minorHAnsi" w:cstheme="minorHAnsi"/>
                <w:b/>
                <w:bCs/>
                <w:color w:val="FFFFFF" w:themeColor="background1"/>
                <w:lang w:val="en-US"/>
              </w:rPr>
              <w:t>ενδι</w:t>
            </w:r>
            <w:proofErr w:type="spellEnd"/>
            <w:r w:rsidRPr="00FA4396">
              <w:rPr>
                <w:rFonts w:asciiTheme="minorHAnsi" w:hAnsiTheme="minorHAnsi" w:cstheme="minorHAnsi"/>
                <w:b/>
                <w:bCs/>
                <w:color w:val="FFFFFF" w:themeColor="background1"/>
                <w:lang w:val="en-US"/>
              </w:rPr>
              <w:t>αφέροντος</w:t>
            </w:r>
          </w:p>
        </w:tc>
        <w:tc>
          <w:tcPr>
            <w:tcW w:w="4678" w:type="dxa"/>
            <w:gridSpan w:val="2"/>
            <w:shd w:val="clear" w:color="auto" w:fill="FFFFFF" w:themeFill="background1"/>
          </w:tcPr>
          <w:p w14:paraId="45BD658A" w14:textId="4311F55E" w:rsidR="00630C45" w:rsidRPr="00FA4396" w:rsidRDefault="00630C45" w:rsidP="00630C45">
            <w:pPr>
              <w:tabs>
                <w:tab w:val="left" w:pos="3516"/>
              </w:tabs>
              <w:rPr>
                <w:rFonts w:asciiTheme="minorHAnsi" w:hAnsiTheme="minorHAnsi" w:cstheme="minorHAnsi"/>
                <w:color w:val="1F3864" w:themeColor="accent1" w:themeShade="80"/>
                <w:lang w:val="en-US"/>
              </w:rPr>
            </w:pPr>
            <w:r w:rsidRPr="00FA4396">
              <w:rPr>
                <w:rFonts w:asciiTheme="minorHAnsi" w:hAnsiTheme="minorHAnsi" w:cstheme="minorHAnsi"/>
                <w:color w:val="1F3864" w:themeColor="accent1" w:themeShade="80"/>
                <w:lang w:val="en-US"/>
              </w:rPr>
              <w:t>https://www.dswai.ie/</w:t>
            </w:r>
          </w:p>
        </w:tc>
      </w:tr>
      <w:tr w:rsidR="00630C45" w:rsidRPr="00FA4396" w14:paraId="3096AA6D" w14:textId="77777777" w:rsidTr="00AC0BAF">
        <w:tc>
          <w:tcPr>
            <w:tcW w:w="2716" w:type="dxa"/>
            <w:shd w:val="clear" w:color="auto" w:fill="4DAE3A"/>
          </w:tcPr>
          <w:p w14:paraId="38969A3C" w14:textId="57DA7DEB" w:rsidR="00630C45" w:rsidRPr="00FA4396" w:rsidRDefault="00630C45" w:rsidP="00630C45">
            <w:pPr>
              <w:rPr>
                <w:rFonts w:asciiTheme="minorHAnsi" w:hAnsiTheme="minorHAnsi" w:cstheme="minorHAnsi"/>
                <w:b/>
                <w:bCs/>
                <w:color w:val="FFFFFF" w:themeColor="background1"/>
                <w:lang w:val="en-US"/>
              </w:rPr>
            </w:pPr>
            <w:proofErr w:type="spellStart"/>
            <w:r w:rsidRPr="00FA4396">
              <w:rPr>
                <w:rFonts w:asciiTheme="minorHAnsi" w:eastAsia="Times New Roman" w:hAnsiTheme="minorHAnsi" w:cstheme="minorHAnsi"/>
                <w:b/>
                <w:bCs/>
                <w:color w:val="FFFFFF" w:themeColor="background1"/>
                <w:lang w:val="en-US" w:eastAsia="en-GB"/>
              </w:rPr>
              <w:t>Γλώσσ</w:t>
            </w:r>
            <w:proofErr w:type="spellEnd"/>
            <w:r w:rsidRPr="00FA4396">
              <w:rPr>
                <w:rFonts w:asciiTheme="minorHAnsi" w:eastAsia="Times New Roman" w:hAnsiTheme="minorHAnsi" w:cstheme="minorHAnsi"/>
                <w:b/>
                <w:bCs/>
                <w:color w:val="FFFFFF" w:themeColor="background1"/>
                <w:lang w:val="en-US" w:eastAsia="en-GB"/>
              </w:rPr>
              <w:t>α </w:t>
            </w:r>
          </w:p>
        </w:tc>
        <w:tc>
          <w:tcPr>
            <w:tcW w:w="6635" w:type="dxa"/>
            <w:gridSpan w:val="3"/>
            <w:shd w:val="clear" w:color="auto" w:fill="FFFFFF" w:themeFill="background1"/>
          </w:tcPr>
          <w:p w14:paraId="04A7B350" w14:textId="0E4B2F60" w:rsidR="00630C45" w:rsidRPr="00FA4396" w:rsidRDefault="000357F2" w:rsidP="00630C45">
            <w:pPr>
              <w:rPr>
                <w:rFonts w:asciiTheme="minorHAnsi" w:hAnsiTheme="minorHAnsi" w:cstheme="minorHAnsi"/>
                <w:color w:val="1F3864" w:themeColor="accent1" w:themeShade="80"/>
                <w:lang w:val="en-US"/>
              </w:rPr>
            </w:pPr>
            <w:r>
              <w:rPr>
                <w:rFonts w:asciiTheme="minorHAnsi" w:hAnsiTheme="minorHAnsi" w:cstheme="minorHAnsi"/>
                <w:color w:val="1F3864" w:themeColor="accent1" w:themeShade="80"/>
                <w:lang w:val="el-GR"/>
              </w:rPr>
              <w:t>Αγγλικά</w:t>
            </w:r>
            <w:r w:rsidR="00630C45" w:rsidRPr="00FA4396">
              <w:rPr>
                <w:rFonts w:asciiTheme="minorHAnsi" w:hAnsiTheme="minorHAnsi" w:cstheme="minorHAnsi"/>
                <w:color w:val="1F3864" w:themeColor="accent1" w:themeShade="80"/>
                <w:lang w:val="en-US"/>
              </w:rPr>
              <w:t xml:space="preserve"> </w:t>
            </w:r>
          </w:p>
        </w:tc>
      </w:tr>
      <w:tr w:rsidR="00731F6E" w:rsidRPr="00731F6E" w14:paraId="12441977" w14:textId="77777777" w:rsidTr="00AC0BAF">
        <w:trPr>
          <w:trHeight w:val="48"/>
        </w:trPr>
        <w:tc>
          <w:tcPr>
            <w:tcW w:w="2716" w:type="dxa"/>
            <w:vMerge w:val="restart"/>
            <w:shd w:val="clear" w:color="auto" w:fill="4DAE3A"/>
            <w:vAlign w:val="center"/>
          </w:tcPr>
          <w:p w14:paraId="069D2A4B" w14:textId="4301AA24" w:rsidR="00731F6E" w:rsidRPr="00FA4396" w:rsidRDefault="00731F6E" w:rsidP="00731F6E">
            <w:pPr>
              <w:spacing w:after="0" w:line="240" w:lineRule="auto"/>
              <w:textAlignment w:val="baseline"/>
              <w:rPr>
                <w:rFonts w:asciiTheme="minorHAnsi" w:eastAsia="Times New Roman" w:hAnsiTheme="minorHAnsi" w:cstheme="minorHAnsi"/>
                <w:b/>
                <w:bCs/>
                <w:color w:val="FFFFFF" w:themeColor="background1"/>
                <w:lang w:val="en-US" w:eastAsia="en-GB"/>
              </w:rPr>
            </w:pPr>
            <w:proofErr w:type="spellStart"/>
            <w:r w:rsidRPr="00FA4396">
              <w:rPr>
                <w:rFonts w:asciiTheme="minorHAnsi" w:eastAsia="Times New Roman" w:hAnsiTheme="minorHAnsi" w:cstheme="minorHAnsi"/>
                <w:b/>
                <w:bCs/>
                <w:color w:val="FFFFFF" w:themeColor="background1"/>
                <w:lang w:val="en-US" w:eastAsia="en-GB"/>
              </w:rPr>
              <w:t>Χώρος</w:t>
            </w:r>
            <w:proofErr w:type="spellEnd"/>
            <w:r w:rsidRPr="00FA4396">
              <w:rPr>
                <w:rFonts w:asciiTheme="minorHAnsi" w:eastAsia="Times New Roman" w:hAnsiTheme="minorHAnsi" w:cstheme="minorHAnsi"/>
                <w:b/>
                <w:bCs/>
                <w:color w:val="FFFFFF" w:themeColor="background1"/>
                <w:lang w:val="en-US" w:eastAsia="en-GB"/>
              </w:rPr>
              <w:t xml:space="preserve"> </w:t>
            </w:r>
            <w:proofErr w:type="spellStart"/>
            <w:r w:rsidRPr="00FA4396">
              <w:rPr>
                <w:rFonts w:asciiTheme="minorHAnsi" w:eastAsia="Times New Roman" w:hAnsiTheme="minorHAnsi" w:cstheme="minorHAnsi"/>
                <w:b/>
                <w:bCs/>
                <w:color w:val="FFFFFF" w:themeColor="background1"/>
                <w:lang w:val="en-US" w:eastAsia="en-GB"/>
              </w:rPr>
              <w:t>Εκ</w:t>
            </w:r>
            <w:proofErr w:type="spellEnd"/>
            <w:r w:rsidRPr="00FA4396">
              <w:rPr>
                <w:rFonts w:asciiTheme="minorHAnsi" w:eastAsia="Times New Roman" w:hAnsiTheme="minorHAnsi" w:cstheme="minorHAnsi"/>
                <w:b/>
                <w:bCs/>
                <w:color w:val="FFFFFF" w:themeColor="background1"/>
                <w:lang w:val="en-US" w:eastAsia="en-GB"/>
              </w:rPr>
              <w:t xml:space="preserve">παίδευσης </w:t>
            </w:r>
          </w:p>
        </w:tc>
        <w:tc>
          <w:tcPr>
            <w:tcW w:w="6068" w:type="dxa"/>
            <w:gridSpan w:val="2"/>
            <w:shd w:val="clear" w:color="auto" w:fill="FFFFFF" w:themeFill="background1"/>
          </w:tcPr>
          <w:p w14:paraId="14C3F9F7" w14:textId="6AAE8913" w:rsidR="00731F6E" w:rsidRPr="00731F6E" w:rsidRDefault="00731F6E" w:rsidP="00731F6E">
            <w:pPr>
              <w:pStyle w:val="a6"/>
              <w:spacing w:after="0"/>
              <w:ind w:left="1"/>
              <w:rPr>
                <w:rFonts w:asciiTheme="minorHAnsi" w:hAnsiTheme="minorHAnsi" w:cstheme="minorHAnsi"/>
                <w:color w:val="266C9F"/>
                <w:lang w:val="el-GR"/>
              </w:rPr>
            </w:pPr>
            <w:r w:rsidRPr="00EB3566">
              <w:rPr>
                <w:rFonts w:asciiTheme="minorHAnsi" w:hAnsiTheme="minorHAnsi" w:cstheme="minorHAnsi"/>
                <w:b/>
                <w:color w:val="266C9F"/>
                <w:lang w:val="el-GR"/>
              </w:rPr>
              <w:t xml:space="preserve">Το «τι, πού και πώς» της Άυλης Πολιτιστικής Κληρονομιάς: κατανόηση των 5 τομέων ΑΠΚ και των εκδηλώσεων και </w:t>
            </w:r>
            <w:r w:rsidRPr="00EB3566">
              <w:rPr>
                <w:rFonts w:asciiTheme="minorHAnsi" w:hAnsiTheme="minorHAnsi" w:cstheme="minorHAnsi"/>
                <w:b/>
                <w:color w:val="266C9F"/>
                <w:lang w:val="el-GR"/>
              </w:rPr>
              <w:lastRenderedPageBreak/>
              <w:t>εκφράσεων της ΑΠΚ.</w:t>
            </w:r>
          </w:p>
        </w:tc>
        <w:tc>
          <w:tcPr>
            <w:tcW w:w="567" w:type="dxa"/>
            <w:shd w:val="clear" w:color="auto" w:fill="266C9F"/>
          </w:tcPr>
          <w:p w14:paraId="566C429B" w14:textId="2628269B" w:rsidR="00731F6E" w:rsidRPr="00731F6E" w:rsidRDefault="00731F6E" w:rsidP="00731F6E">
            <w:pPr>
              <w:pStyle w:val="a6"/>
              <w:spacing w:after="0"/>
              <w:ind w:left="1068"/>
              <w:rPr>
                <w:rFonts w:asciiTheme="minorHAnsi" w:hAnsiTheme="minorHAnsi" w:cstheme="minorHAnsi"/>
                <w:color w:val="1F3864" w:themeColor="accent1" w:themeShade="80"/>
                <w:lang w:val="el-GR"/>
              </w:rPr>
            </w:pPr>
          </w:p>
        </w:tc>
      </w:tr>
      <w:tr w:rsidR="00731F6E" w:rsidRPr="00731F6E" w14:paraId="38E66D0F" w14:textId="77777777" w:rsidTr="00AC0BAF">
        <w:trPr>
          <w:trHeight w:val="48"/>
        </w:trPr>
        <w:tc>
          <w:tcPr>
            <w:tcW w:w="2716" w:type="dxa"/>
            <w:vMerge/>
            <w:shd w:val="clear" w:color="auto" w:fill="4DAE3A"/>
            <w:vAlign w:val="center"/>
          </w:tcPr>
          <w:p w14:paraId="3FE480F6" w14:textId="77777777" w:rsidR="00731F6E" w:rsidRPr="00731F6E" w:rsidRDefault="00731F6E" w:rsidP="00731F6E">
            <w:pPr>
              <w:spacing w:after="0" w:line="240" w:lineRule="auto"/>
              <w:textAlignment w:val="baseline"/>
              <w:rPr>
                <w:rFonts w:asciiTheme="minorHAnsi" w:eastAsia="Times New Roman" w:hAnsiTheme="minorHAnsi" w:cstheme="minorHAnsi"/>
                <w:b/>
                <w:bCs/>
                <w:color w:val="FFFFFF" w:themeColor="background1"/>
                <w:lang w:val="el-GR" w:eastAsia="en-GB"/>
              </w:rPr>
            </w:pPr>
          </w:p>
        </w:tc>
        <w:tc>
          <w:tcPr>
            <w:tcW w:w="6068" w:type="dxa"/>
            <w:gridSpan w:val="2"/>
            <w:shd w:val="clear" w:color="auto" w:fill="FFFFFF" w:themeFill="background1"/>
          </w:tcPr>
          <w:p w14:paraId="75F6C714" w14:textId="44CD9F61" w:rsidR="00731F6E" w:rsidRPr="00731F6E" w:rsidRDefault="00731F6E" w:rsidP="00731F6E">
            <w:pPr>
              <w:pStyle w:val="a6"/>
              <w:spacing w:after="0"/>
              <w:ind w:left="1"/>
              <w:rPr>
                <w:rFonts w:asciiTheme="minorHAnsi" w:hAnsiTheme="minorHAnsi" w:cstheme="minorHAnsi"/>
                <w:color w:val="266C9F"/>
                <w:lang w:val="el-GR"/>
              </w:rPr>
            </w:pPr>
            <w:r w:rsidRPr="00EB3566">
              <w:rPr>
                <w:rFonts w:asciiTheme="minorHAnsi" w:hAnsiTheme="minorHAnsi" w:cstheme="minorHAnsi"/>
                <w:b/>
                <w:color w:val="266C9F"/>
                <w:lang w:val="el-GR"/>
              </w:rPr>
              <w:t>Βασικές αρχές της διασφάλισης της ΑΠΚ</w:t>
            </w:r>
          </w:p>
        </w:tc>
        <w:tc>
          <w:tcPr>
            <w:tcW w:w="567" w:type="dxa"/>
            <w:shd w:val="clear" w:color="auto" w:fill="266C9F"/>
          </w:tcPr>
          <w:p w14:paraId="3C342E71" w14:textId="1D0A795E" w:rsidR="00731F6E" w:rsidRPr="00731F6E" w:rsidRDefault="00731F6E" w:rsidP="00731F6E">
            <w:pPr>
              <w:pStyle w:val="a6"/>
              <w:spacing w:after="0"/>
              <w:ind w:left="1068"/>
              <w:rPr>
                <w:rFonts w:asciiTheme="minorHAnsi" w:hAnsiTheme="minorHAnsi" w:cstheme="minorHAnsi"/>
                <w:color w:val="1F3864" w:themeColor="accent1" w:themeShade="80"/>
                <w:lang w:val="el-GR"/>
              </w:rPr>
            </w:pPr>
          </w:p>
        </w:tc>
      </w:tr>
      <w:tr w:rsidR="00731F6E" w:rsidRPr="00731F6E" w14:paraId="3AC945DF" w14:textId="77777777" w:rsidTr="00AC0BAF">
        <w:trPr>
          <w:trHeight w:val="48"/>
        </w:trPr>
        <w:tc>
          <w:tcPr>
            <w:tcW w:w="2716" w:type="dxa"/>
            <w:vMerge/>
            <w:shd w:val="clear" w:color="auto" w:fill="4DAE3A"/>
            <w:vAlign w:val="center"/>
          </w:tcPr>
          <w:p w14:paraId="7AF2A147" w14:textId="77777777" w:rsidR="00731F6E" w:rsidRPr="00731F6E" w:rsidRDefault="00731F6E" w:rsidP="00731F6E">
            <w:pPr>
              <w:spacing w:after="0" w:line="240" w:lineRule="auto"/>
              <w:textAlignment w:val="baseline"/>
              <w:rPr>
                <w:rFonts w:asciiTheme="minorHAnsi" w:eastAsia="Times New Roman" w:hAnsiTheme="minorHAnsi" w:cstheme="minorHAnsi"/>
                <w:b/>
                <w:bCs/>
                <w:color w:val="FFFFFF" w:themeColor="background1"/>
                <w:lang w:val="el-GR" w:eastAsia="en-GB"/>
              </w:rPr>
            </w:pPr>
          </w:p>
        </w:tc>
        <w:tc>
          <w:tcPr>
            <w:tcW w:w="6068" w:type="dxa"/>
            <w:gridSpan w:val="2"/>
            <w:shd w:val="clear" w:color="auto" w:fill="FFFFFF" w:themeFill="background1"/>
          </w:tcPr>
          <w:p w14:paraId="468E38B0" w14:textId="1F682149" w:rsidR="00731F6E" w:rsidRPr="00731F6E" w:rsidRDefault="00731F6E" w:rsidP="00731F6E">
            <w:pPr>
              <w:pStyle w:val="a6"/>
              <w:spacing w:after="0"/>
              <w:ind w:left="1"/>
              <w:rPr>
                <w:rFonts w:asciiTheme="minorHAnsi" w:hAnsiTheme="minorHAnsi" w:cstheme="minorHAnsi"/>
                <w:color w:val="266C9F"/>
                <w:lang w:val="el-GR"/>
              </w:rPr>
            </w:pPr>
            <w:r w:rsidRPr="00EB3566">
              <w:rPr>
                <w:rFonts w:asciiTheme="minorHAnsi" w:hAnsiTheme="minorHAnsi" w:cstheme="minorHAnsi"/>
                <w:b/>
                <w:color w:val="266C9F"/>
                <w:lang w:val="el-GR"/>
              </w:rPr>
              <w:t xml:space="preserve">Απελευθέρωση του κοινωνικοοικονομικού δυναμικού της </w:t>
            </w:r>
            <w:r>
              <w:rPr>
                <w:rFonts w:asciiTheme="minorHAnsi" w:hAnsiTheme="minorHAnsi" w:cstheme="minorHAnsi"/>
                <w:b/>
                <w:color w:val="266C9F"/>
                <w:lang w:val="el-GR"/>
              </w:rPr>
              <w:t>ΑΠΚ</w:t>
            </w:r>
            <w:r w:rsidRPr="00EB3566">
              <w:rPr>
                <w:rFonts w:asciiTheme="minorHAnsi" w:hAnsiTheme="minorHAnsi" w:cstheme="minorHAnsi"/>
                <w:b/>
                <w:color w:val="266C9F"/>
                <w:lang w:val="el-GR"/>
              </w:rPr>
              <w:t>: πώς να αξιοποιήσετε άυλα περιουσιακά στοιχεία</w:t>
            </w:r>
          </w:p>
        </w:tc>
        <w:tc>
          <w:tcPr>
            <w:tcW w:w="567" w:type="dxa"/>
            <w:shd w:val="clear" w:color="auto" w:fill="266C9F"/>
          </w:tcPr>
          <w:p w14:paraId="49220FE9" w14:textId="1C9EB593" w:rsidR="00731F6E" w:rsidRPr="00731F6E" w:rsidRDefault="00731F6E" w:rsidP="00731F6E">
            <w:pPr>
              <w:pStyle w:val="a6"/>
              <w:spacing w:after="0"/>
              <w:ind w:left="1068"/>
              <w:rPr>
                <w:rFonts w:asciiTheme="minorHAnsi" w:hAnsiTheme="minorHAnsi" w:cstheme="minorHAnsi"/>
                <w:color w:val="1F3864" w:themeColor="accent1" w:themeShade="80"/>
                <w:lang w:val="el-GR"/>
              </w:rPr>
            </w:pPr>
          </w:p>
        </w:tc>
      </w:tr>
      <w:tr w:rsidR="00731F6E" w:rsidRPr="00FA4396" w14:paraId="33E457F4" w14:textId="77777777" w:rsidTr="00AC0BAF">
        <w:trPr>
          <w:trHeight w:val="48"/>
        </w:trPr>
        <w:tc>
          <w:tcPr>
            <w:tcW w:w="2716" w:type="dxa"/>
            <w:vMerge/>
            <w:shd w:val="clear" w:color="auto" w:fill="4DAE3A"/>
            <w:vAlign w:val="center"/>
          </w:tcPr>
          <w:p w14:paraId="568A48E3" w14:textId="77777777" w:rsidR="00731F6E" w:rsidRPr="00731F6E" w:rsidRDefault="00731F6E" w:rsidP="00731F6E">
            <w:pPr>
              <w:spacing w:after="0" w:line="240" w:lineRule="auto"/>
              <w:textAlignment w:val="baseline"/>
              <w:rPr>
                <w:rFonts w:asciiTheme="minorHAnsi" w:eastAsia="Times New Roman" w:hAnsiTheme="minorHAnsi" w:cstheme="minorHAnsi"/>
                <w:b/>
                <w:bCs/>
                <w:color w:val="FFFFFF" w:themeColor="background1"/>
                <w:lang w:val="el-GR" w:eastAsia="en-GB"/>
              </w:rPr>
            </w:pPr>
          </w:p>
        </w:tc>
        <w:tc>
          <w:tcPr>
            <w:tcW w:w="6068" w:type="dxa"/>
            <w:gridSpan w:val="2"/>
            <w:shd w:val="clear" w:color="auto" w:fill="FFFFFF" w:themeFill="background1"/>
          </w:tcPr>
          <w:p w14:paraId="6BE32CFC" w14:textId="78D1A736" w:rsidR="00731F6E" w:rsidRPr="00FA4396" w:rsidRDefault="00731F6E" w:rsidP="00731F6E">
            <w:pPr>
              <w:pStyle w:val="a6"/>
              <w:spacing w:after="0"/>
              <w:ind w:left="1"/>
              <w:rPr>
                <w:rFonts w:asciiTheme="minorHAnsi" w:hAnsiTheme="minorHAnsi" w:cstheme="minorHAnsi"/>
                <w:color w:val="266C9F"/>
                <w:lang w:val="en-US"/>
              </w:rPr>
            </w:pPr>
            <w:r>
              <w:rPr>
                <w:rFonts w:asciiTheme="minorHAnsi" w:hAnsiTheme="minorHAnsi" w:cstheme="minorHAnsi"/>
                <w:color w:val="266C9F"/>
                <w:lang w:val="en-GB"/>
              </w:rPr>
              <w:t>Επ</w:t>
            </w:r>
            <w:proofErr w:type="spellStart"/>
            <w:r>
              <w:rPr>
                <w:rFonts w:asciiTheme="minorHAnsi" w:hAnsiTheme="minorHAnsi" w:cstheme="minorHAnsi"/>
                <w:color w:val="266C9F"/>
                <w:lang w:val="en-GB"/>
              </w:rPr>
              <w:t>ικοινωνί</w:t>
            </w:r>
            <w:proofErr w:type="spellEnd"/>
            <w:r>
              <w:rPr>
                <w:rFonts w:asciiTheme="minorHAnsi" w:hAnsiTheme="minorHAnsi" w:cstheme="minorHAnsi"/>
                <w:color w:val="266C9F"/>
                <w:lang w:val="en-GB"/>
              </w:rPr>
              <w:t xml:space="preserve">α και </w:t>
            </w:r>
            <w:proofErr w:type="spellStart"/>
            <w:r>
              <w:rPr>
                <w:rFonts w:asciiTheme="minorHAnsi" w:hAnsiTheme="minorHAnsi" w:cstheme="minorHAnsi"/>
                <w:color w:val="266C9F"/>
                <w:lang w:val="en-GB"/>
              </w:rPr>
              <w:t>Μετ</w:t>
            </w:r>
            <w:proofErr w:type="spellEnd"/>
            <w:r>
              <w:rPr>
                <w:rFonts w:asciiTheme="minorHAnsi" w:hAnsiTheme="minorHAnsi" w:cstheme="minorHAnsi"/>
                <w:color w:val="266C9F"/>
                <w:lang w:val="en-GB"/>
              </w:rPr>
              <w:t xml:space="preserve">αφορά </w:t>
            </w:r>
            <w:proofErr w:type="spellStart"/>
            <w:r>
              <w:rPr>
                <w:rFonts w:asciiTheme="minorHAnsi" w:hAnsiTheme="minorHAnsi" w:cstheme="minorHAnsi"/>
                <w:color w:val="266C9F"/>
                <w:lang w:val="en-GB"/>
              </w:rPr>
              <w:t>Γνώσης</w:t>
            </w:r>
            <w:proofErr w:type="spellEnd"/>
          </w:p>
        </w:tc>
        <w:tc>
          <w:tcPr>
            <w:tcW w:w="567" w:type="dxa"/>
            <w:shd w:val="clear" w:color="auto" w:fill="266C9F"/>
          </w:tcPr>
          <w:p w14:paraId="121B143E" w14:textId="71F49E12" w:rsidR="00731F6E" w:rsidRPr="00FA4396" w:rsidRDefault="00731F6E" w:rsidP="00731F6E">
            <w:pPr>
              <w:pStyle w:val="a6"/>
              <w:spacing w:after="0"/>
              <w:ind w:left="1068"/>
              <w:rPr>
                <w:rFonts w:asciiTheme="minorHAnsi" w:hAnsiTheme="minorHAnsi" w:cstheme="minorHAnsi"/>
                <w:color w:val="1F3864" w:themeColor="accent1" w:themeShade="80"/>
                <w:lang w:val="en-US"/>
              </w:rPr>
            </w:pPr>
          </w:p>
        </w:tc>
      </w:tr>
      <w:tr w:rsidR="00731F6E" w:rsidRPr="00FA4396" w14:paraId="598A5102" w14:textId="77777777" w:rsidTr="00AC0BAF">
        <w:trPr>
          <w:trHeight w:val="48"/>
        </w:trPr>
        <w:tc>
          <w:tcPr>
            <w:tcW w:w="2716" w:type="dxa"/>
            <w:vMerge/>
            <w:shd w:val="clear" w:color="auto" w:fill="4DAE3A"/>
            <w:vAlign w:val="center"/>
          </w:tcPr>
          <w:p w14:paraId="5A0F05C7" w14:textId="77777777" w:rsidR="00731F6E" w:rsidRPr="00FA4396" w:rsidRDefault="00731F6E" w:rsidP="00731F6E">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502ECCC3" w14:textId="1E08BD94" w:rsidR="00731F6E" w:rsidRPr="00FA4396" w:rsidRDefault="00731F6E" w:rsidP="00731F6E">
            <w:pPr>
              <w:pStyle w:val="a6"/>
              <w:spacing w:after="0"/>
              <w:ind w:left="1"/>
              <w:rPr>
                <w:rFonts w:asciiTheme="minorHAnsi" w:hAnsiTheme="minorHAnsi" w:cstheme="minorHAnsi"/>
                <w:color w:val="266C9F"/>
                <w:lang w:val="en-US"/>
              </w:rPr>
            </w:pPr>
            <w:proofErr w:type="spellStart"/>
            <w:r>
              <w:rPr>
                <w:rFonts w:asciiTheme="minorHAnsi" w:hAnsiTheme="minorHAnsi" w:cstheme="minorHAnsi"/>
                <w:color w:val="266C9F"/>
                <w:lang w:val="en-GB"/>
              </w:rPr>
              <w:t>Οικονομικές</w:t>
            </w:r>
            <w:proofErr w:type="spellEnd"/>
            <w:r>
              <w:rPr>
                <w:rFonts w:asciiTheme="minorHAnsi" w:hAnsiTheme="minorHAnsi" w:cstheme="minorHAnsi"/>
                <w:color w:val="266C9F"/>
                <w:lang w:val="en-GB"/>
              </w:rPr>
              <w:t xml:space="preserve"> και </w:t>
            </w:r>
            <w:proofErr w:type="spellStart"/>
            <w:r>
              <w:rPr>
                <w:rFonts w:asciiTheme="minorHAnsi" w:hAnsiTheme="minorHAnsi" w:cstheme="minorHAnsi"/>
                <w:color w:val="266C9F"/>
                <w:lang w:val="en-GB"/>
              </w:rPr>
              <w:t>δι</w:t>
            </w:r>
            <w:proofErr w:type="spellEnd"/>
            <w:r>
              <w:rPr>
                <w:rFonts w:asciiTheme="minorHAnsi" w:hAnsiTheme="minorHAnsi" w:cstheme="minorHAnsi"/>
                <w:color w:val="266C9F"/>
                <w:lang w:val="en-GB"/>
              </w:rPr>
              <w:t>αχειριστικές α</w:t>
            </w:r>
            <w:proofErr w:type="spellStart"/>
            <w:r>
              <w:rPr>
                <w:rFonts w:asciiTheme="minorHAnsi" w:hAnsiTheme="minorHAnsi" w:cstheme="minorHAnsi"/>
                <w:color w:val="266C9F"/>
                <w:lang w:val="en-GB"/>
              </w:rPr>
              <w:t>ρμοδιότητες</w:t>
            </w:r>
            <w:proofErr w:type="spellEnd"/>
          </w:p>
        </w:tc>
        <w:tc>
          <w:tcPr>
            <w:tcW w:w="567" w:type="dxa"/>
            <w:shd w:val="clear" w:color="auto" w:fill="266C9F"/>
          </w:tcPr>
          <w:p w14:paraId="0D5D90D7" w14:textId="62A49FC3" w:rsidR="00731F6E" w:rsidRPr="00FA4396" w:rsidRDefault="00731F6E" w:rsidP="00731F6E">
            <w:pPr>
              <w:pStyle w:val="a6"/>
              <w:spacing w:after="0"/>
              <w:ind w:left="1068"/>
              <w:rPr>
                <w:rFonts w:asciiTheme="minorHAnsi" w:hAnsiTheme="minorHAnsi" w:cstheme="minorHAnsi"/>
                <w:color w:val="1F3864" w:themeColor="accent1" w:themeShade="80"/>
                <w:lang w:val="en-US"/>
              </w:rPr>
            </w:pPr>
          </w:p>
        </w:tc>
      </w:tr>
      <w:tr w:rsidR="00731F6E" w:rsidRPr="00731F6E" w14:paraId="5B7D6780" w14:textId="77777777" w:rsidTr="00AC0BAF">
        <w:trPr>
          <w:trHeight w:val="48"/>
        </w:trPr>
        <w:tc>
          <w:tcPr>
            <w:tcW w:w="2716" w:type="dxa"/>
            <w:vMerge/>
            <w:shd w:val="clear" w:color="auto" w:fill="4DAE3A"/>
            <w:vAlign w:val="center"/>
          </w:tcPr>
          <w:p w14:paraId="2A52AFD1" w14:textId="77777777" w:rsidR="00731F6E" w:rsidRPr="00FA4396" w:rsidRDefault="00731F6E" w:rsidP="00731F6E">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6770C038" w14:textId="505D8D17" w:rsidR="00731F6E" w:rsidRPr="00731F6E" w:rsidRDefault="00731F6E" w:rsidP="00731F6E">
            <w:pPr>
              <w:pStyle w:val="a6"/>
              <w:spacing w:after="0"/>
              <w:ind w:left="1"/>
              <w:rPr>
                <w:rFonts w:asciiTheme="minorHAnsi" w:hAnsiTheme="minorHAnsi" w:cstheme="minorHAnsi"/>
                <w:color w:val="266C9F"/>
                <w:lang w:val="el-GR"/>
              </w:rPr>
            </w:pPr>
            <w:r w:rsidRPr="001D5953">
              <w:rPr>
                <w:rFonts w:asciiTheme="minorHAnsi" w:hAnsiTheme="minorHAnsi" w:cstheme="minorHAnsi"/>
                <w:color w:val="266C9F"/>
                <w:lang w:val="el-GR"/>
              </w:rPr>
              <w:t>Στρατηγικός Σχεδιασμός &amp; Σκέψη, Προοπτική Σκέψης, Κοινή Διαχείριση</w:t>
            </w:r>
          </w:p>
        </w:tc>
        <w:tc>
          <w:tcPr>
            <w:tcW w:w="567" w:type="dxa"/>
            <w:shd w:val="clear" w:color="auto" w:fill="266C9F"/>
          </w:tcPr>
          <w:p w14:paraId="412FA298" w14:textId="1A73CC49" w:rsidR="00731F6E" w:rsidRPr="00731F6E" w:rsidRDefault="00731F6E" w:rsidP="00731F6E">
            <w:pPr>
              <w:pStyle w:val="a6"/>
              <w:spacing w:after="0"/>
              <w:ind w:left="1068"/>
              <w:rPr>
                <w:rFonts w:asciiTheme="minorHAnsi" w:hAnsiTheme="minorHAnsi" w:cstheme="minorHAnsi"/>
                <w:color w:val="1F3864" w:themeColor="accent1" w:themeShade="80"/>
                <w:lang w:val="el-GR"/>
              </w:rPr>
            </w:pPr>
          </w:p>
        </w:tc>
      </w:tr>
      <w:tr w:rsidR="00731F6E" w:rsidRPr="00FA4396" w14:paraId="6C5395F8" w14:textId="77777777" w:rsidTr="00AC0BAF">
        <w:trPr>
          <w:trHeight w:val="48"/>
        </w:trPr>
        <w:tc>
          <w:tcPr>
            <w:tcW w:w="2716" w:type="dxa"/>
            <w:vMerge/>
            <w:shd w:val="clear" w:color="auto" w:fill="4DAE3A"/>
            <w:vAlign w:val="center"/>
          </w:tcPr>
          <w:p w14:paraId="74F881DF" w14:textId="77777777" w:rsidR="00731F6E" w:rsidRPr="00731F6E" w:rsidRDefault="00731F6E" w:rsidP="00731F6E">
            <w:pPr>
              <w:spacing w:after="0" w:line="240" w:lineRule="auto"/>
              <w:textAlignment w:val="baseline"/>
              <w:rPr>
                <w:rFonts w:asciiTheme="minorHAnsi" w:eastAsia="Times New Roman" w:hAnsiTheme="minorHAnsi" w:cstheme="minorHAnsi"/>
                <w:b/>
                <w:bCs/>
                <w:color w:val="FFFFFF" w:themeColor="background1"/>
                <w:lang w:val="el-GR" w:eastAsia="en-GB"/>
              </w:rPr>
            </w:pPr>
          </w:p>
        </w:tc>
        <w:tc>
          <w:tcPr>
            <w:tcW w:w="6068" w:type="dxa"/>
            <w:gridSpan w:val="2"/>
            <w:shd w:val="clear" w:color="auto" w:fill="FFFFFF" w:themeFill="background1"/>
          </w:tcPr>
          <w:p w14:paraId="677BFBB2" w14:textId="370B9566" w:rsidR="00731F6E" w:rsidRPr="00FA4396" w:rsidRDefault="00731F6E" w:rsidP="00731F6E">
            <w:pPr>
              <w:spacing w:after="0"/>
              <w:rPr>
                <w:rFonts w:asciiTheme="minorHAnsi" w:hAnsiTheme="minorHAnsi" w:cstheme="minorHAnsi"/>
                <w:color w:val="266C9F"/>
                <w:lang w:val="en-US"/>
              </w:rPr>
            </w:pPr>
            <w:proofErr w:type="spellStart"/>
            <w:r>
              <w:rPr>
                <w:rFonts w:asciiTheme="minorHAnsi" w:hAnsiTheme="minorHAnsi" w:cstheme="minorHAnsi"/>
                <w:color w:val="266C9F"/>
                <w:lang w:val="en-GB"/>
              </w:rPr>
              <w:t>Ψηφι</w:t>
            </w:r>
            <w:proofErr w:type="spellEnd"/>
            <w:r>
              <w:rPr>
                <w:rFonts w:asciiTheme="minorHAnsi" w:hAnsiTheme="minorHAnsi" w:cstheme="minorHAnsi"/>
                <w:color w:val="266C9F"/>
                <w:lang w:val="en-GB"/>
              </w:rPr>
              <w:t xml:space="preserve">ακές </w:t>
            </w:r>
            <w:proofErr w:type="spellStart"/>
            <w:r>
              <w:rPr>
                <w:rFonts w:asciiTheme="minorHAnsi" w:hAnsiTheme="minorHAnsi" w:cstheme="minorHAnsi"/>
                <w:color w:val="266C9F"/>
                <w:lang w:val="en-GB"/>
              </w:rPr>
              <w:t>ικ</w:t>
            </w:r>
            <w:proofErr w:type="spellEnd"/>
            <w:r>
              <w:rPr>
                <w:rFonts w:asciiTheme="minorHAnsi" w:hAnsiTheme="minorHAnsi" w:cstheme="minorHAnsi"/>
                <w:color w:val="266C9F"/>
                <w:lang w:val="en-GB"/>
              </w:rPr>
              <w:t>ανότητες</w:t>
            </w:r>
          </w:p>
        </w:tc>
        <w:tc>
          <w:tcPr>
            <w:tcW w:w="567" w:type="dxa"/>
            <w:shd w:val="clear" w:color="auto" w:fill="266C9F"/>
          </w:tcPr>
          <w:p w14:paraId="7C9B492F" w14:textId="70903631" w:rsidR="00731F6E" w:rsidRPr="00FA4396" w:rsidRDefault="00731F6E" w:rsidP="00731F6E">
            <w:pPr>
              <w:pStyle w:val="a6"/>
              <w:spacing w:after="0"/>
              <w:ind w:left="1068"/>
              <w:rPr>
                <w:rFonts w:asciiTheme="minorHAnsi" w:hAnsiTheme="minorHAnsi" w:cstheme="minorHAnsi"/>
                <w:color w:val="1F3864" w:themeColor="accent1" w:themeShade="80"/>
                <w:lang w:val="en-US"/>
              </w:rPr>
            </w:pPr>
          </w:p>
        </w:tc>
      </w:tr>
      <w:tr w:rsidR="00630C45" w:rsidRPr="00731F6E" w14:paraId="10E6C7DB" w14:textId="77777777" w:rsidTr="00AC0BAF">
        <w:tc>
          <w:tcPr>
            <w:tcW w:w="2716" w:type="dxa"/>
            <w:shd w:val="clear" w:color="auto" w:fill="4DAE3A"/>
            <w:vAlign w:val="center"/>
          </w:tcPr>
          <w:p w14:paraId="0D8572CB" w14:textId="3AA65823" w:rsidR="00630C45" w:rsidRPr="00FA4396" w:rsidRDefault="00630C45" w:rsidP="00630C45">
            <w:pPr>
              <w:rPr>
                <w:rFonts w:asciiTheme="minorHAnsi" w:hAnsiTheme="minorHAnsi" w:cstheme="minorHAnsi"/>
                <w:b/>
                <w:bCs/>
                <w:color w:val="FFFFFF" w:themeColor="background1"/>
                <w:lang w:val="en-US"/>
              </w:rPr>
            </w:pPr>
            <w:proofErr w:type="spellStart"/>
            <w:r w:rsidRPr="00FA4396">
              <w:rPr>
                <w:rFonts w:asciiTheme="minorHAnsi" w:eastAsia="Times New Roman" w:hAnsiTheme="minorHAnsi" w:cstheme="minorHAnsi"/>
                <w:b/>
                <w:bCs/>
                <w:color w:val="FFFFFF" w:themeColor="background1"/>
                <w:lang w:val="en-US" w:eastAsia="en-GB"/>
              </w:rPr>
              <w:t>Γλωσσάρι</w:t>
            </w:r>
            <w:proofErr w:type="spellEnd"/>
            <w:r w:rsidRPr="00FA4396">
              <w:rPr>
                <w:rFonts w:asciiTheme="minorHAnsi" w:eastAsia="Times New Roman" w:hAnsiTheme="minorHAnsi" w:cstheme="minorHAnsi"/>
                <w:b/>
                <w:bCs/>
                <w:color w:val="FFFFFF" w:themeColor="background1"/>
                <w:lang w:val="en-US" w:eastAsia="en-GB"/>
              </w:rPr>
              <w:t> </w:t>
            </w:r>
          </w:p>
        </w:tc>
        <w:tc>
          <w:tcPr>
            <w:tcW w:w="6635" w:type="dxa"/>
            <w:gridSpan w:val="3"/>
            <w:shd w:val="clear" w:color="auto" w:fill="FFFFFF" w:themeFill="background1"/>
          </w:tcPr>
          <w:p w14:paraId="0C0722BA" w14:textId="06F38295" w:rsidR="00630C45" w:rsidRPr="00731F6E" w:rsidRDefault="00731F6E" w:rsidP="00630C45">
            <w:pPr>
              <w:rPr>
                <w:rFonts w:asciiTheme="minorHAnsi" w:hAnsiTheme="minorHAnsi" w:cstheme="minorHAnsi"/>
                <w:color w:val="1F3864" w:themeColor="accent1" w:themeShade="80"/>
                <w:lang w:val="el-GR"/>
              </w:rPr>
            </w:pPr>
            <w:r w:rsidRPr="00731F6E">
              <w:rPr>
                <w:rFonts w:asciiTheme="minorHAnsi" w:hAnsiTheme="minorHAnsi" w:cstheme="minorHAnsi"/>
                <w:color w:val="1F3864" w:themeColor="accent1" w:themeShade="80"/>
                <w:lang w:val="el-GR"/>
              </w:rPr>
              <w:t xml:space="preserve">Κοινοτικός Έλεγχος – Απαρίθμηση των προσβάσεων, των παραδόσεων, των ιστορικών κτιρίων, των ιστοριών κ.λπ., μοναδικών για την τοπική σας </w:t>
            </w:r>
            <w:r w:rsidR="007259AA">
              <w:rPr>
                <w:rFonts w:asciiTheme="minorHAnsi" w:hAnsiTheme="minorHAnsi" w:cstheme="minorHAnsi"/>
                <w:color w:val="1F3864" w:themeColor="accent1" w:themeShade="80"/>
                <w:lang w:val="el-GR"/>
              </w:rPr>
              <w:t>περιοχή</w:t>
            </w:r>
            <w:r w:rsidRPr="00731F6E">
              <w:rPr>
                <w:rFonts w:asciiTheme="minorHAnsi" w:hAnsiTheme="minorHAnsi" w:cstheme="minorHAnsi"/>
                <w:color w:val="1F3864" w:themeColor="accent1" w:themeShade="80"/>
                <w:lang w:val="el-GR"/>
              </w:rPr>
              <w:t xml:space="preserve"> που θα μπορούσαν να αποφέρουν οφέλη στις ευρύτερες Κοινότητες όσον αφορά τις ευκαιρίες απασχόλησης, καθώς και τα κοινωνικά και περιβαλλοντικά οφέλη</w:t>
            </w:r>
            <w:r w:rsidR="00630C45" w:rsidRPr="00731F6E">
              <w:rPr>
                <w:rFonts w:asciiTheme="minorHAnsi" w:hAnsiTheme="minorHAnsi" w:cstheme="minorHAnsi"/>
                <w:color w:val="1F3864" w:themeColor="accent1" w:themeShade="80"/>
                <w:lang w:val="el-GR"/>
              </w:rPr>
              <w:t>.</w:t>
            </w:r>
          </w:p>
          <w:p w14:paraId="7D1E7C12" w14:textId="0A5F0F85" w:rsidR="00630C45" w:rsidRPr="00731F6E" w:rsidRDefault="00731F6E" w:rsidP="00630C45">
            <w:pPr>
              <w:rPr>
                <w:rFonts w:asciiTheme="minorHAnsi" w:hAnsiTheme="minorHAnsi" w:cstheme="minorHAnsi"/>
                <w:color w:val="1F3864" w:themeColor="accent1" w:themeShade="80"/>
                <w:lang w:val="el-GR"/>
              </w:rPr>
            </w:pPr>
            <w:r w:rsidRPr="00731F6E">
              <w:rPr>
                <w:rFonts w:asciiTheme="minorHAnsi" w:hAnsiTheme="minorHAnsi" w:cstheme="minorHAnsi"/>
                <w:color w:val="1F3864" w:themeColor="accent1" w:themeShade="80"/>
                <w:lang w:val="el-GR"/>
              </w:rPr>
              <w:t>Δικτύωση – συνάντηση με άλλα άτομα/ενδιαφερόμενα μέρη με τα ίδια ή παρόμοια ενδιαφέροντα για την ανταλλαγή ιδεών και γνώσεων</w:t>
            </w:r>
            <w:r w:rsidR="00630C45" w:rsidRPr="00731F6E">
              <w:rPr>
                <w:rFonts w:asciiTheme="minorHAnsi" w:hAnsiTheme="minorHAnsi" w:cstheme="minorHAnsi"/>
                <w:color w:val="1F3864" w:themeColor="accent1" w:themeShade="80"/>
                <w:lang w:val="el-GR"/>
              </w:rPr>
              <w:t>.</w:t>
            </w:r>
          </w:p>
          <w:p w14:paraId="4D66D430" w14:textId="3D039C75" w:rsidR="00630C45" w:rsidRPr="003E5399" w:rsidRDefault="00731F6E" w:rsidP="00630C45">
            <w:pPr>
              <w:rPr>
                <w:rFonts w:asciiTheme="minorHAnsi" w:hAnsiTheme="minorHAnsi" w:cstheme="minorHAnsi"/>
                <w:color w:val="1F3864" w:themeColor="accent1" w:themeShade="80"/>
                <w:lang w:val="el-GR"/>
              </w:rPr>
            </w:pPr>
            <w:r w:rsidRPr="003E5399">
              <w:rPr>
                <w:rFonts w:asciiTheme="minorHAnsi" w:hAnsiTheme="minorHAnsi" w:cstheme="minorHAnsi"/>
                <w:color w:val="1F3864" w:themeColor="accent1" w:themeShade="80"/>
                <w:lang w:val="el-GR"/>
              </w:rPr>
              <w:t>Δίκτυα – χώρος ή πλατφόρμα για την ανταλλαγή γνώσεων/μεταφορά γνώσεων</w:t>
            </w:r>
            <w:r w:rsidR="00630C45" w:rsidRPr="003E5399">
              <w:rPr>
                <w:rFonts w:asciiTheme="minorHAnsi" w:hAnsiTheme="minorHAnsi" w:cstheme="minorHAnsi"/>
                <w:color w:val="1F3864" w:themeColor="accent1" w:themeShade="80"/>
                <w:lang w:val="el-GR"/>
              </w:rPr>
              <w:t xml:space="preserve">. </w:t>
            </w:r>
          </w:p>
          <w:p w14:paraId="2AE80BD0" w14:textId="79679283" w:rsidR="00630C45" w:rsidRPr="00731F6E" w:rsidRDefault="00731F6E" w:rsidP="00630C45">
            <w:pPr>
              <w:rPr>
                <w:rFonts w:asciiTheme="minorHAnsi" w:hAnsiTheme="minorHAnsi" w:cstheme="minorHAnsi"/>
                <w:color w:val="1F3864" w:themeColor="accent1" w:themeShade="80"/>
                <w:lang w:val="el-GR"/>
              </w:rPr>
            </w:pPr>
            <w:r w:rsidRPr="00731F6E">
              <w:rPr>
                <w:rFonts w:asciiTheme="minorHAnsi" w:hAnsiTheme="minorHAnsi" w:cstheme="minorHAnsi"/>
                <w:color w:val="1F3864" w:themeColor="accent1" w:themeShade="80"/>
                <w:lang w:val="el-GR"/>
              </w:rPr>
              <w:t xml:space="preserve">Μάθηση από </w:t>
            </w:r>
            <w:proofErr w:type="spellStart"/>
            <w:r w:rsidRPr="00731F6E">
              <w:rPr>
                <w:rFonts w:asciiTheme="minorHAnsi" w:hAnsiTheme="minorHAnsi" w:cstheme="minorHAnsi"/>
                <w:color w:val="1F3864" w:themeColor="accent1" w:themeShade="80"/>
                <w:lang w:val="el-GR"/>
              </w:rPr>
              <w:t>ομοτίμους</w:t>
            </w:r>
            <w:proofErr w:type="spellEnd"/>
            <w:r w:rsidRPr="00731F6E">
              <w:rPr>
                <w:rFonts w:asciiTheme="minorHAnsi" w:hAnsiTheme="minorHAnsi" w:cstheme="minorHAnsi"/>
                <w:color w:val="1F3864" w:themeColor="accent1" w:themeShade="80"/>
                <w:lang w:val="el-GR"/>
              </w:rPr>
              <w:t xml:space="preserve"> – μάθηση μεταξύ τους τόσο με επίσημους όσο και με ανεπίσημους τρόπους ως συνάδελφοι μαθητές χωρίς καμία σιωπηρή εξουσία σε οποιοδήποτε άτομο</w:t>
            </w:r>
            <w:r w:rsidR="00630C45" w:rsidRPr="00731F6E">
              <w:rPr>
                <w:rFonts w:asciiTheme="minorHAnsi" w:hAnsiTheme="minorHAnsi" w:cstheme="minorHAnsi"/>
                <w:color w:val="1F3864" w:themeColor="accent1" w:themeShade="80"/>
                <w:lang w:val="el-GR"/>
              </w:rPr>
              <w:t>.</w:t>
            </w:r>
          </w:p>
          <w:p w14:paraId="75B61BD3" w14:textId="163A87AE" w:rsidR="00630C45" w:rsidRPr="00731F6E" w:rsidRDefault="00731F6E" w:rsidP="00630C45">
            <w:pPr>
              <w:rPr>
                <w:rFonts w:asciiTheme="minorHAnsi" w:hAnsiTheme="minorHAnsi" w:cstheme="minorHAnsi"/>
                <w:color w:val="1F3864" w:themeColor="accent1" w:themeShade="80"/>
                <w:lang w:val="el-GR"/>
              </w:rPr>
            </w:pPr>
            <w:r>
              <w:rPr>
                <w:rFonts w:asciiTheme="minorHAnsi" w:hAnsiTheme="minorHAnsi" w:cstheme="minorHAnsi"/>
                <w:color w:val="1F3864" w:themeColor="accent1" w:themeShade="80"/>
                <w:lang w:val="el-GR"/>
              </w:rPr>
              <w:t>Κ</w:t>
            </w:r>
            <w:r w:rsidRPr="00731F6E">
              <w:rPr>
                <w:rFonts w:asciiTheme="minorHAnsi" w:hAnsiTheme="minorHAnsi" w:cstheme="minorHAnsi"/>
                <w:color w:val="1F3864" w:themeColor="accent1" w:themeShade="80"/>
                <w:lang w:val="el-GR"/>
              </w:rPr>
              <w:t>αθοδήγηση – υποστήριξη από κάποιον ή ομάδα που έχει κάνει παρόμοια δουλειά – παρέχει συμβουλές και βοηθά στην αντιμετώπιση προκλήσεων</w:t>
            </w:r>
            <w:r w:rsidR="00630C45" w:rsidRPr="00731F6E">
              <w:rPr>
                <w:rFonts w:asciiTheme="minorHAnsi" w:hAnsiTheme="minorHAnsi" w:cstheme="minorHAnsi"/>
                <w:color w:val="1F3864" w:themeColor="accent1" w:themeShade="80"/>
                <w:lang w:val="el-GR"/>
              </w:rPr>
              <w:t>.</w:t>
            </w:r>
          </w:p>
          <w:p w14:paraId="0D118DDE" w14:textId="07C0BBEC" w:rsidR="00630C45" w:rsidRPr="00731F6E" w:rsidRDefault="00731F6E" w:rsidP="00630C45">
            <w:pPr>
              <w:rPr>
                <w:rFonts w:asciiTheme="minorHAnsi" w:hAnsiTheme="minorHAnsi" w:cstheme="minorHAnsi"/>
                <w:iCs/>
                <w:color w:val="1F3864" w:themeColor="accent1" w:themeShade="80"/>
                <w:lang w:val="el-GR"/>
              </w:rPr>
            </w:pPr>
            <w:r w:rsidRPr="00731F6E">
              <w:rPr>
                <w:rFonts w:asciiTheme="minorHAnsi" w:hAnsiTheme="minorHAnsi" w:cstheme="minorHAnsi"/>
                <w:iCs/>
                <w:color w:val="1F3864" w:themeColor="accent1" w:themeShade="80"/>
                <w:lang w:val="el-GR"/>
              </w:rPr>
              <w:t>Ανάπτυξη ικανοτήτων – Διαδικασία βάσης όπου τα μέλη μιας κοινότητας μοιράζονται δεξιότητες, ταλέντα, γνώσεις και εμπειρίες που ενισχύουν ή αναπτύσσουν τον εαυτό τους και την κοινότητα</w:t>
            </w:r>
            <w:r w:rsidR="00630C45" w:rsidRPr="00731F6E">
              <w:rPr>
                <w:rFonts w:asciiTheme="minorHAnsi" w:hAnsiTheme="minorHAnsi" w:cstheme="minorHAnsi"/>
                <w:iCs/>
                <w:color w:val="1F3864" w:themeColor="accent1" w:themeShade="80"/>
                <w:lang w:val="el-GR"/>
              </w:rPr>
              <w:t>.</w:t>
            </w:r>
          </w:p>
          <w:p w14:paraId="539186A2" w14:textId="4065D8E3" w:rsidR="00630C45" w:rsidRPr="00731F6E" w:rsidRDefault="00731F6E" w:rsidP="00630C45">
            <w:pPr>
              <w:rPr>
                <w:rFonts w:asciiTheme="minorHAnsi" w:hAnsiTheme="minorHAnsi" w:cstheme="minorHAnsi"/>
                <w:color w:val="1F3864" w:themeColor="accent1" w:themeShade="80"/>
                <w:lang w:val="el-GR"/>
              </w:rPr>
            </w:pPr>
            <w:r w:rsidRPr="00731F6E">
              <w:rPr>
                <w:rFonts w:asciiTheme="minorHAnsi" w:hAnsiTheme="minorHAnsi" w:cstheme="minorHAnsi"/>
                <w:iCs/>
                <w:color w:val="1F3864" w:themeColor="accent1" w:themeShade="80"/>
                <w:lang w:val="el-GR"/>
              </w:rPr>
              <w:t>Κοινοτική δέσμευση - συνεργασία με και μέσω ομάδων ατόμων που συνδέονται με γεωγραφική εγγύτητα, ειδικό ενδιαφέρον ή παρόμοιες καταστάσεις για την αντιμετώπιση ζητημάτων που επηρεάζουν την ευημερία αυτών των ανθρώπων</w:t>
            </w:r>
            <w:r w:rsidR="00630C45" w:rsidRPr="00731F6E">
              <w:rPr>
                <w:rFonts w:asciiTheme="minorHAnsi" w:hAnsiTheme="minorHAnsi" w:cstheme="minorHAnsi"/>
                <w:iCs/>
                <w:color w:val="1F3864" w:themeColor="accent1" w:themeShade="80"/>
                <w:lang w:val="el-GR"/>
              </w:rPr>
              <w:t>.</w:t>
            </w:r>
          </w:p>
        </w:tc>
      </w:tr>
      <w:tr w:rsidR="00630C45" w:rsidRPr="00FA4396" w14:paraId="72AA9107" w14:textId="77777777" w:rsidTr="00AC0BAF">
        <w:tc>
          <w:tcPr>
            <w:tcW w:w="2716" w:type="dxa"/>
            <w:shd w:val="clear" w:color="auto" w:fill="4DAE3A"/>
          </w:tcPr>
          <w:p w14:paraId="008DE1CC" w14:textId="35D8EB33" w:rsidR="00630C45" w:rsidRPr="00FA4396" w:rsidRDefault="00630C45" w:rsidP="00630C45">
            <w:pPr>
              <w:rPr>
                <w:rFonts w:asciiTheme="minorHAnsi" w:hAnsiTheme="minorHAnsi" w:cstheme="minorHAnsi"/>
                <w:b/>
                <w:bCs/>
                <w:color w:val="FFFFFF" w:themeColor="background1"/>
                <w:lang w:val="en-US"/>
              </w:rPr>
            </w:pPr>
            <w:proofErr w:type="spellStart"/>
            <w:r w:rsidRPr="00FA4396">
              <w:rPr>
                <w:rFonts w:asciiTheme="minorHAnsi" w:eastAsia="Times New Roman" w:hAnsiTheme="minorHAnsi" w:cstheme="minorHAnsi"/>
                <w:b/>
                <w:bCs/>
                <w:color w:val="FFFFFF" w:themeColor="background1"/>
                <w:lang w:val="en-US" w:eastAsia="en-GB"/>
              </w:rPr>
              <w:t>Βι</w:t>
            </w:r>
            <w:proofErr w:type="spellEnd"/>
            <w:r w:rsidRPr="00FA4396">
              <w:rPr>
                <w:rFonts w:asciiTheme="minorHAnsi" w:eastAsia="Times New Roman" w:hAnsiTheme="minorHAnsi" w:cstheme="minorHAnsi"/>
                <w:b/>
                <w:bCs/>
                <w:color w:val="FFFFFF" w:themeColor="background1"/>
                <w:lang w:val="en-US" w:eastAsia="en-GB"/>
              </w:rPr>
              <w:t>βλιογραφία </w:t>
            </w:r>
          </w:p>
        </w:tc>
        <w:tc>
          <w:tcPr>
            <w:tcW w:w="6635" w:type="dxa"/>
            <w:gridSpan w:val="3"/>
            <w:shd w:val="clear" w:color="auto" w:fill="FFFFFF" w:themeFill="background1"/>
          </w:tcPr>
          <w:p w14:paraId="4D0AD945" w14:textId="66616317" w:rsidR="00630C45" w:rsidRPr="00FA4396" w:rsidRDefault="00630C45" w:rsidP="00630C45">
            <w:pPr>
              <w:rPr>
                <w:rFonts w:asciiTheme="minorHAnsi" w:hAnsiTheme="minorHAnsi" w:cstheme="minorHAnsi"/>
                <w:color w:val="1F3864" w:themeColor="accent1" w:themeShade="80"/>
                <w:lang w:val="en-US"/>
              </w:rPr>
            </w:pPr>
            <w:r w:rsidRPr="00FA4396">
              <w:rPr>
                <w:rFonts w:asciiTheme="minorHAnsi" w:hAnsiTheme="minorHAnsi" w:cstheme="minorHAnsi"/>
                <w:color w:val="1F3864" w:themeColor="accent1" w:themeShade="80"/>
                <w:lang w:val="en-US"/>
              </w:rPr>
              <w:t xml:space="preserve">Cooke, S. (2018) </w:t>
            </w:r>
            <w:r w:rsidRPr="00FA4396">
              <w:rPr>
                <w:rFonts w:asciiTheme="minorHAnsi" w:hAnsiTheme="minorHAnsi" w:cstheme="minorHAnsi"/>
                <w:i/>
                <w:color w:val="1F3864" w:themeColor="accent1" w:themeShade="80"/>
                <w:lang w:val="en-US"/>
              </w:rPr>
              <w:t>The Enterprising Community</w:t>
            </w:r>
            <w:r w:rsidRPr="00FA4396">
              <w:rPr>
                <w:rFonts w:asciiTheme="minorHAnsi" w:hAnsiTheme="minorHAnsi" w:cstheme="minorHAnsi"/>
                <w:color w:val="1F3864" w:themeColor="accent1" w:themeShade="80"/>
                <w:lang w:val="en-US"/>
              </w:rPr>
              <w:t xml:space="preserve">.  Waterford: </w:t>
            </w:r>
            <w:proofErr w:type="spellStart"/>
            <w:r w:rsidRPr="00FA4396">
              <w:rPr>
                <w:rFonts w:asciiTheme="minorHAnsi" w:hAnsiTheme="minorHAnsi" w:cstheme="minorHAnsi"/>
                <w:color w:val="1F3864" w:themeColor="accent1" w:themeShade="80"/>
                <w:lang w:val="en-US"/>
              </w:rPr>
              <w:t>Senan</w:t>
            </w:r>
            <w:proofErr w:type="spellEnd"/>
            <w:r w:rsidRPr="00FA4396">
              <w:rPr>
                <w:rFonts w:asciiTheme="minorHAnsi" w:hAnsiTheme="minorHAnsi" w:cstheme="minorHAnsi"/>
                <w:color w:val="1F3864" w:themeColor="accent1" w:themeShade="80"/>
                <w:lang w:val="en-US"/>
              </w:rPr>
              <w:t xml:space="preserve"> Cooke </w:t>
            </w:r>
          </w:p>
          <w:p w14:paraId="3DBA4372" w14:textId="4B74E696" w:rsidR="00630C45" w:rsidRPr="00FA4396" w:rsidRDefault="00630C45" w:rsidP="00630C45">
            <w:pPr>
              <w:rPr>
                <w:rFonts w:asciiTheme="minorHAnsi" w:hAnsiTheme="minorHAnsi" w:cstheme="minorHAnsi"/>
                <w:color w:val="1F3864" w:themeColor="accent1" w:themeShade="80"/>
                <w:lang w:val="en-US"/>
              </w:rPr>
            </w:pPr>
            <w:r w:rsidRPr="00FA4396">
              <w:rPr>
                <w:rFonts w:asciiTheme="minorHAnsi" w:hAnsiTheme="minorHAnsi" w:cstheme="minorHAnsi"/>
                <w:color w:val="1F3864" w:themeColor="accent1" w:themeShade="80"/>
                <w:lang w:val="en-US"/>
              </w:rPr>
              <w:t xml:space="preserve">O’Carroll, E. (2012) </w:t>
            </w:r>
            <w:r w:rsidRPr="00FA4396">
              <w:rPr>
                <w:rFonts w:asciiTheme="minorHAnsi" w:hAnsiTheme="minorHAnsi" w:cstheme="minorHAnsi"/>
                <w:i/>
                <w:color w:val="1F3864" w:themeColor="accent1" w:themeShade="80"/>
                <w:lang w:val="en-US"/>
              </w:rPr>
              <w:t>Train the Trainer.</w:t>
            </w:r>
            <w:r w:rsidRPr="00FA4396">
              <w:rPr>
                <w:rFonts w:asciiTheme="minorHAnsi" w:hAnsiTheme="minorHAnsi" w:cstheme="minorHAnsi"/>
                <w:color w:val="1F3864" w:themeColor="accent1" w:themeShade="80"/>
                <w:lang w:val="en-US"/>
              </w:rPr>
              <w:t xml:space="preserve"> Dublin: Gill &amp; McMillan</w:t>
            </w:r>
          </w:p>
          <w:p w14:paraId="35A85F8E" w14:textId="03AFC5FE" w:rsidR="00630C45" w:rsidRPr="00FA4396" w:rsidRDefault="00630C45" w:rsidP="00630C45">
            <w:pPr>
              <w:rPr>
                <w:rFonts w:asciiTheme="minorHAnsi" w:hAnsiTheme="minorHAnsi" w:cstheme="minorHAnsi"/>
                <w:color w:val="1F3864" w:themeColor="accent1" w:themeShade="80"/>
                <w:lang w:val="en-US"/>
              </w:rPr>
            </w:pPr>
            <w:r w:rsidRPr="00FA4396">
              <w:rPr>
                <w:rFonts w:asciiTheme="minorHAnsi" w:hAnsiTheme="minorHAnsi" w:cstheme="minorHAnsi"/>
                <w:color w:val="1F3864" w:themeColor="accent1" w:themeShade="80"/>
                <w:lang w:val="en-US"/>
              </w:rPr>
              <w:lastRenderedPageBreak/>
              <w:t xml:space="preserve">Wilcox, D. (1994) </w:t>
            </w:r>
            <w:r w:rsidRPr="00FA4396">
              <w:rPr>
                <w:rFonts w:asciiTheme="minorHAnsi" w:hAnsiTheme="minorHAnsi" w:cstheme="minorHAnsi"/>
                <w:i/>
                <w:color w:val="1F3864" w:themeColor="accent1" w:themeShade="80"/>
                <w:lang w:val="en-US"/>
              </w:rPr>
              <w:t>The Guide to Effective Participation</w:t>
            </w:r>
            <w:r w:rsidRPr="00FA4396">
              <w:rPr>
                <w:rFonts w:asciiTheme="minorHAnsi" w:hAnsiTheme="minorHAnsi" w:cstheme="minorHAnsi"/>
                <w:color w:val="1F3864" w:themeColor="accent1" w:themeShade="80"/>
                <w:lang w:val="en-US"/>
              </w:rPr>
              <w:t>. Brighton: David Wilcox Partnership</w:t>
            </w:r>
          </w:p>
          <w:p w14:paraId="284A2F15" w14:textId="77777777" w:rsidR="00630C45" w:rsidRPr="00FA4396" w:rsidRDefault="00630C45" w:rsidP="00630C45">
            <w:pPr>
              <w:rPr>
                <w:rFonts w:asciiTheme="minorHAnsi" w:hAnsiTheme="minorHAnsi" w:cstheme="minorHAnsi"/>
                <w:color w:val="1F3864" w:themeColor="accent1" w:themeShade="80"/>
                <w:lang w:val="en-US"/>
              </w:rPr>
            </w:pPr>
            <w:r w:rsidRPr="00FA4396">
              <w:rPr>
                <w:rFonts w:asciiTheme="minorHAnsi" w:hAnsiTheme="minorHAnsi" w:cstheme="minorHAnsi"/>
                <w:color w:val="1F3864" w:themeColor="accent1" w:themeShade="80"/>
                <w:lang w:val="en-US"/>
              </w:rPr>
              <w:t xml:space="preserve">Equal Ireland </w:t>
            </w:r>
            <w:proofErr w:type="spellStart"/>
            <w:r w:rsidRPr="00FA4396">
              <w:rPr>
                <w:rFonts w:asciiTheme="minorHAnsi" w:hAnsiTheme="minorHAnsi" w:cstheme="minorHAnsi"/>
                <w:color w:val="1F3864" w:themeColor="accent1" w:themeShade="80"/>
                <w:lang w:val="en-US"/>
              </w:rPr>
              <w:t>Skillnet</w:t>
            </w:r>
            <w:proofErr w:type="spellEnd"/>
            <w:r w:rsidRPr="00FA4396">
              <w:rPr>
                <w:rFonts w:asciiTheme="minorHAnsi" w:hAnsiTheme="minorHAnsi" w:cstheme="minorHAnsi"/>
                <w:color w:val="1F3864" w:themeColor="accent1" w:themeShade="80"/>
                <w:lang w:val="en-US"/>
              </w:rPr>
              <w:t xml:space="preserve"> “Capacity Building, Participation and Consultation</w:t>
            </w:r>
          </w:p>
          <w:p w14:paraId="45BC4D1A" w14:textId="40FCF83E" w:rsidR="00630C45" w:rsidRPr="00FA4396" w:rsidRDefault="00B23E28" w:rsidP="00630C45">
            <w:pPr>
              <w:rPr>
                <w:rFonts w:asciiTheme="minorHAnsi" w:hAnsiTheme="minorHAnsi" w:cstheme="minorHAnsi"/>
                <w:color w:val="1F3864" w:themeColor="accent1" w:themeShade="80"/>
                <w:lang w:val="en-US"/>
              </w:rPr>
            </w:pPr>
            <w:hyperlink r:id="rId10" w:history="1">
              <w:r w:rsidR="00630C45" w:rsidRPr="00FA4396">
                <w:rPr>
                  <w:rStyle w:val="-"/>
                  <w:rFonts w:asciiTheme="minorHAnsi" w:hAnsiTheme="minorHAnsi" w:cstheme="minorHAnsi"/>
                  <w:lang w:val="en-US"/>
                </w:rPr>
                <w:t>www.ich.unesco.org</w:t>
              </w:r>
            </w:hyperlink>
          </w:p>
          <w:p w14:paraId="09D5E5C1" w14:textId="77777777" w:rsidR="00630C45" w:rsidRPr="00FA4396" w:rsidRDefault="00B23E28" w:rsidP="00630C45">
            <w:pPr>
              <w:rPr>
                <w:rFonts w:asciiTheme="minorHAnsi" w:hAnsiTheme="minorHAnsi" w:cstheme="minorHAnsi"/>
                <w:color w:val="1F3864" w:themeColor="accent1" w:themeShade="80"/>
                <w:lang w:val="en-US"/>
              </w:rPr>
            </w:pPr>
            <w:hyperlink r:id="rId11" w:history="1">
              <w:r w:rsidR="00630C45" w:rsidRPr="00FA4396">
                <w:rPr>
                  <w:rStyle w:val="-"/>
                  <w:rFonts w:asciiTheme="minorHAnsi" w:hAnsiTheme="minorHAnsi" w:cstheme="minorHAnsi"/>
                  <w:lang w:val="en-US"/>
                </w:rPr>
                <w:t>www.rubizmo.eu</w:t>
              </w:r>
            </w:hyperlink>
          </w:p>
          <w:p w14:paraId="5E1BFC4A" w14:textId="7A089213" w:rsidR="00630C45" w:rsidRPr="00FA4396" w:rsidRDefault="00B23E28" w:rsidP="00630C45">
            <w:pPr>
              <w:rPr>
                <w:rFonts w:asciiTheme="minorHAnsi" w:hAnsiTheme="minorHAnsi" w:cstheme="minorHAnsi"/>
                <w:color w:val="1F3864" w:themeColor="accent1" w:themeShade="80"/>
                <w:lang w:val="en-US"/>
              </w:rPr>
            </w:pPr>
            <w:hyperlink r:id="rId12" w:history="1">
              <w:r w:rsidR="00630C45" w:rsidRPr="00FA4396">
                <w:rPr>
                  <w:rStyle w:val="-"/>
                  <w:rFonts w:asciiTheme="minorHAnsi" w:hAnsiTheme="minorHAnsi" w:cstheme="minorHAnsi"/>
                  <w:lang w:val="en-US"/>
                </w:rPr>
                <w:t>https://www.dswai.ie/</w:t>
              </w:r>
            </w:hyperlink>
          </w:p>
        </w:tc>
      </w:tr>
      <w:tr w:rsidR="00630C45" w:rsidRPr="00FA4396" w14:paraId="2351232E" w14:textId="77777777" w:rsidTr="00AC0BAF">
        <w:tc>
          <w:tcPr>
            <w:tcW w:w="2716" w:type="dxa"/>
            <w:shd w:val="clear" w:color="auto" w:fill="4DAE3A"/>
          </w:tcPr>
          <w:p w14:paraId="148A9F4C" w14:textId="125D6A01" w:rsidR="00630C45" w:rsidRPr="00FA4396" w:rsidRDefault="00630C45" w:rsidP="00630C45">
            <w:pPr>
              <w:rPr>
                <w:rFonts w:asciiTheme="minorHAnsi" w:hAnsiTheme="minorHAnsi" w:cstheme="minorHAnsi"/>
                <w:b/>
                <w:bCs/>
                <w:color w:val="FFFFFF" w:themeColor="background1"/>
                <w:lang w:val="en-US"/>
              </w:rPr>
            </w:pPr>
            <w:r w:rsidRPr="00FA4396">
              <w:rPr>
                <w:rFonts w:asciiTheme="minorHAnsi" w:eastAsia="Times New Roman" w:hAnsiTheme="minorHAnsi" w:cstheme="minorHAnsi"/>
                <w:b/>
                <w:bCs/>
                <w:color w:val="FFFFFF" w:themeColor="background1"/>
                <w:lang w:val="en-US" w:eastAsia="en-GB"/>
              </w:rPr>
              <w:lastRenderedPageBreak/>
              <w:t>Πα</w:t>
            </w:r>
            <w:proofErr w:type="spellStart"/>
            <w:r w:rsidRPr="00FA4396">
              <w:rPr>
                <w:rFonts w:asciiTheme="minorHAnsi" w:eastAsia="Times New Roman" w:hAnsiTheme="minorHAnsi" w:cstheme="minorHAnsi"/>
                <w:b/>
                <w:bCs/>
                <w:color w:val="FFFFFF" w:themeColor="background1"/>
                <w:lang w:val="en-US" w:eastAsia="en-GB"/>
              </w:rPr>
              <w:t>ρέχετ</w:t>
            </w:r>
            <w:proofErr w:type="spellEnd"/>
            <w:r w:rsidRPr="00FA4396">
              <w:rPr>
                <w:rFonts w:asciiTheme="minorHAnsi" w:eastAsia="Times New Roman" w:hAnsiTheme="minorHAnsi" w:cstheme="minorHAnsi"/>
                <w:b/>
                <w:bCs/>
                <w:color w:val="FFFFFF" w:themeColor="background1"/>
                <w:lang w:val="en-US" w:eastAsia="en-GB"/>
              </w:rPr>
              <w:t>αι από </w:t>
            </w:r>
          </w:p>
        </w:tc>
        <w:tc>
          <w:tcPr>
            <w:tcW w:w="6635" w:type="dxa"/>
            <w:gridSpan w:val="3"/>
            <w:shd w:val="clear" w:color="auto" w:fill="FFFFFF" w:themeFill="background1"/>
          </w:tcPr>
          <w:p w14:paraId="250DF3DD" w14:textId="59A15D71" w:rsidR="00630C45" w:rsidRPr="00FA4396" w:rsidRDefault="00630C45" w:rsidP="00630C45">
            <w:pPr>
              <w:rPr>
                <w:rFonts w:asciiTheme="minorHAnsi" w:hAnsiTheme="minorHAnsi" w:cstheme="minorHAnsi"/>
                <w:color w:val="1F3864" w:themeColor="accent1" w:themeShade="80"/>
                <w:lang w:val="en-US"/>
              </w:rPr>
            </w:pPr>
            <w:r w:rsidRPr="00FA4396">
              <w:rPr>
                <w:rFonts w:asciiTheme="minorHAnsi" w:hAnsiTheme="minorHAnsi" w:cstheme="minorHAnsi"/>
                <w:color w:val="1F3864" w:themeColor="accent1" w:themeShade="80"/>
                <w:lang w:val="en-US"/>
              </w:rPr>
              <w:t>Irish Rural Link</w:t>
            </w:r>
          </w:p>
        </w:tc>
      </w:tr>
    </w:tbl>
    <w:p w14:paraId="32F2AEDF" w14:textId="2A22178A" w:rsidR="008C430E" w:rsidRDefault="00B23E28" w:rsidP="007C0F63">
      <w:pPr>
        <w:rPr>
          <w:lang w:val="en-US"/>
        </w:rPr>
      </w:pPr>
    </w:p>
    <w:p w14:paraId="78EDDEFF" w14:textId="5890E2FB" w:rsidR="00DD4EC2" w:rsidRPr="00DD4EC2" w:rsidRDefault="00DD4EC2" w:rsidP="00DD4EC2">
      <w:pPr>
        <w:rPr>
          <w:lang w:val="en-US"/>
        </w:rPr>
      </w:pPr>
    </w:p>
    <w:p w14:paraId="4960AB3F" w14:textId="1C967797" w:rsidR="00DD4EC2" w:rsidRPr="00DD4EC2" w:rsidRDefault="00DD4EC2" w:rsidP="00DD4EC2">
      <w:pPr>
        <w:rPr>
          <w:lang w:val="en-US"/>
        </w:rPr>
      </w:pPr>
    </w:p>
    <w:p w14:paraId="53769E51" w14:textId="08A467B0" w:rsidR="00DD4EC2" w:rsidRPr="00DD4EC2" w:rsidRDefault="00DD4EC2" w:rsidP="00DD4EC2">
      <w:pPr>
        <w:rPr>
          <w:lang w:val="en-US"/>
        </w:rPr>
      </w:pPr>
    </w:p>
    <w:p w14:paraId="262A91BF" w14:textId="4A2618D0" w:rsidR="00DD4EC2" w:rsidRPr="00DD4EC2" w:rsidRDefault="00DD4EC2" w:rsidP="00DD4EC2">
      <w:pPr>
        <w:rPr>
          <w:lang w:val="en-US"/>
        </w:rPr>
      </w:pPr>
    </w:p>
    <w:p w14:paraId="3292C7E5" w14:textId="440B57FC" w:rsidR="00DD4EC2" w:rsidRPr="00DD4EC2" w:rsidRDefault="00DD4EC2" w:rsidP="00DD4EC2">
      <w:pPr>
        <w:rPr>
          <w:lang w:val="en-US"/>
        </w:rPr>
      </w:pPr>
    </w:p>
    <w:p w14:paraId="023B3671" w14:textId="34A44300" w:rsidR="00DD4EC2" w:rsidRPr="00DD4EC2" w:rsidRDefault="00DD4EC2" w:rsidP="00DD4EC2">
      <w:pPr>
        <w:rPr>
          <w:lang w:val="en-US"/>
        </w:rPr>
      </w:pPr>
    </w:p>
    <w:p w14:paraId="1CAB2874" w14:textId="6D3B9F43" w:rsidR="00DD4EC2" w:rsidRPr="00DD4EC2" w:rsidRDefault="00DD4EC2" w:rsidP="00DD4EC2">
      <w:pPr>
        <w:rPr>
          <w:lang w:val="en-US"/>
        </w:rPr>
      </w:pPr>
    </w:p>
    <w:p w14:paraId="2359C53A" w14:textId="45F00D86" w:rsidR="00DD4EC2" w:rsidRPr="00DD4EC2" w:rsidRDefault="00DD4EC2" w:rsidP="00DD4EC2">
      <w:pPr>
        <w:rPr>
          <w:lang w:val="en-US"/>
        </w:rPr>
      </w:pPr>
    </w:p>
    <w:p w14:paraId="2543A426" w14:textId="2EFD10CF" w:rsidR="00DD4EC2" w:rsidRPr="00DD4EC2" w:rsidRDefault="00DD4EC2" w:rsidP="00DD4EC2">
      <w:pPr>
        <w:rPr>
          <w:lang w:val="en-US"/>
        </w:rPr>
      </w:pPr>
    </w:p>
    <w:p w14:paraId="3D7AA838" w14:textId="25945013" w:rsidR="00DD4EC2" w:rsidRPr="00DD4EC2" w:rsidRDefault="00DD4EC2" w:rsidP="00DD4EC2">
      <w:pPr>
        <w:rPr>
          <w:lang w:val="en-US"/>
        </w:rPr>
      </w:pPr>
    </w:p>
    <w:p w14:paraId="45D0B9AD" w14:textId="736FF457" w:rsidR="00DD4EC2" w:rsidRPr="00DD4EC2" w:rsidRDefault="00DD4EC2" w:rsidP="00DD4EC2">
      <w:pPr>
        <w:rPr>
          <w:lang w:val="en-US"/>
        </w:rPr>
      </w:pPr>
    </w:p>
    <w:p w14:paraId="28FDAD49" w14:textId="26ED90C7" w:rsidR="00DD4EC2" w:rsidRPr="00DD4EC2" w:rsidRDefault="00DD4EC2" w:rsidP="00DD4EC2">
      <w:pPr>
        <w:rPr>
          <w:lang w:val="en-US"/>
        </w:rPr>
      </w:pPr>
    </w:p>
    <w:p w14:paraId="02D7F22C" w14:textId="3172273A" w:rsidR="00DD4EC2" w:rsidRPr="00DD4EC2" w:rsidRDefault="00DD4EC2" w:rsidP="00DD4EC2">
      <w:pPr>
        <w:rPr>
          <w:lang w:val="en-US"/>
        </w:rPr>
      </w:pPr>
    </w:p>
    <w:p w14:paraId="03579A1E" w14:textId="52C0244C" w:rsidR="00DD4EC2" w:rsidRPr="00DD4EC2" w:rsidRDefault="00DD4EC2" w:rsidP="00DD4EC2">
      <w:pPr>
        <w:rPr>
          <w:lang w:val="en-US"/>
        </w:rPr>
      </w:pPr>
    </w:p>
    <w:p w14:paraId="303D68AD" w14:textId="3EE5925C" w:rsidR="00DD4EC2" w:rsidRPr="00DD4EC2" w:rsidRDefault="00DD4EC2" w:rsidP="00DD4EC2">
      <w:pPr>
        <w:rPr>
          <w:lang w:val="en-US"/>
        </w:rPr>
      </w:pPr>
    </w:p>
    <w:p w14:paraId="082CA147" w14:textId="3333C9B4" w:rsidR="00DD4EC2" w:rsidRPr="00DD4EC2" w:rsidRDefault="00DD4EC2" w:rsidP="00DD4EC2">
      <w:pPr>
        <w:rPr>
          <w:lang w:val="en-US"/>
        </w:rPr>
      </w:pPr>
    </w:p>
    <w:p w14:paraId="64CDDEF9" w14:textId="48EFD577" w:rsidR="00DD4EC2" w:rsidRPr="00DD4EC2" w:rsidRDefault="00DD4EC2" w:rsidP="00DD4EC2">
      <w:pPr>
        <w:rPr>
          <w:lang w:val="en-US"/>
        </w:rPr>
      </w:pPr>
    </w:p>
    <w:p w14:paraId="33DD1C5C" w14:textId="4495BF00" w:rsidR="00DD4EC2" w:rsidRPr="00DD4EC2" w:rsidRDefault="00DD4EC2" w:rsidP="00DD4EC2">
      <w:pPr>
        <w:rPr>
          <w:lang w:val="en-US"/>
        </w:rPr>
      </w:pPr>
    </w:p>
    <w:p w14:paraId="3FCD4B13" w14:textId="41C5FD35" w:rsidR="00DD4EC2" w:rsidRPr="00DD4EC2" w:rsidRDefault="00DD4EC2" w:rsidP="00DD4EC2">
      <w:pPr>
        <w:rPr>
          <w:lang w:val="en-US"/>
        </w:rPr>
      </w:pPr>
    </w:p>
    <w:p w14:paraId="638FA3E8" w14:textId="188FEA54" w:rsidR="00DD4EC2" w:rsidRPr="00DD4EC2" w:rsidRDefault="00DD4EC2" w:rsidP="00DD4EC2">
      <w:pPr>
        <w:tabs>
          <w:tab w:val="left" w:pos="3615"/>
        </w:tabs>
        <w:rPr>
          <w:lang w:val="en-US"/>
        </w:rPr>
      </w:pPr>
      <w:r>
        <w:rPr>
          <w:lang w:val="en-US"/>
        </w:rPr>
        <w:tab/>
      </w:r>
    </w:p>
    <w:sectPr w:rsidR="00DD4EC2" w:rsidRPr="00DD4EC2" w:rsidSect="00137BB7">
      <w:headerReference w:type="default" r:id="rId13"/>
      <w:footerReference w:type="default" r:id="rId14"/>
      <w:pgSz w:w="11906" w:h="16838"/>
      <w:pgMar w:top="0" w:right="1134" w:bottom="851" w:left="993" w:header="2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EADC" w14:textId="77777777" w:rsidR="00B23E28" w:rsidRDefault="00B23E28" w:rsidP="00137BB7">
      <w:pPr>
        <w:spacing w:after="0" w:line="240" w:lineRule="auto"/>
      </w:pPr>
      <w:r>
        <w:separator/>
      </w:r>
    </w:p>
  </w:endnote>
  <w:endnote w:type="continuationSeparator" w:id="0">
    <w:p w14:paraId="05950042" w14:textId="77777777" w:rsidR="00B23E28" w:rsidRDefault="00B23E28" w:rsidP="0013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96DA" w14:textId="77777777" w:rsidR="00137BB7" w:rsidRDefault="00137BB7" w:rsidP="00137BB7">
    <w:pPr>
      <w:spacing w:after="0"/>
      <w:ind w:left="-851"/>
      <w:rPr>
        <w:rFonts w:hAnsi="Tw Cen MT"/>
        <w:color w:val="767171" w:themeColor="background2" w:themeShade="80"/>
        <w:kern w:val="24"/>
        <w:sz w:val="16"/>
        <w:szCs w:val="16"/>
        <w:lang w:val="en-US"/>
      </w:rPr>
    </w:pPr>
  </w:p>
  <w:p w14:paraId="25D6238E" w14:textId="77777777" w:rsidR="00137BB7" w:rsidRDefault="00137BB7" w:rsidP="00137BB7">
    <w:pPr>
      <w:spacing w:after="0"/>
      <w:ind w:left="-426"/>
      <w:rPr>
        <w:rFonts w:hAnsi="Tw Cen MT"/>
        <w:color w:val="767171" w:themeColor="background2" w:themeShade="80"/>
        <w:kern w:val="24"/>
        <w:sz w:val="16"/>
        <w:szCs w:val="16"/>
        <w:lang w:val="en-US"/>
      </w:rPr>
    </w:pPr>
    <w:r w:rsidRPr="00AC3E98">
      <w:rPr>
        <w:noProof/>
        <w:color w:val="767171" w:themeColor="background2" w:themeShade="80"/>
        <w:sz w:val="16"/>
        <w:szCs w:val="16"/>
        <w:lang w:val="el-GR" w:eastAsia="el-GR"/>
      </w:rPr>
      <w:drawing>
        <wp:anchor distT="0" distB="0" distL="114300" distR="114300" simplePos="0" relativeHeight="251660288" behindDoc="0" locked="0" layoutInCell="1" allowOverlap="1" wp14:anchorId="25388D7A" wp14:editId="75091EFB">
          <wp:simplePos x="0" y="0"/>
          <wp:positionH relativeFrom="column">
            <wp:posOffset>100965</wp:posOffset>
          </wp:positionH>
          <wp:positionV relativeFrom="paragraph">
            <wp:posOffset>80645</wp:posOffset>
          </wp:positionV>
          <wp:extent cx="1889760" cy="452120"/>
          <wp:effectExtent l="0" t="0" r="0" b="5080"/>
          <wp:wrapSquare wrapText="bothSides"/>
          <wp:docPr id="7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1EC9D1" w14:textId="77777777" w:rsidR="00137BB7" w:rsidRDefault="00137BB7" w:rsidP="00DD4EC2">
    <w:pPr>
      <w:spacing w:after="0"/>
      <w:ind w:left="3261"/>
      <w:rPr>
        <w:rFonts w:hAnsi="Tw Cen MT"/>
        <w:color w:val="767171" w:themeColor="background2" w:themeShade="80"/>
        <w:kern w:val="24"/>
        <w:sz w:val="14"/>
        <w:szCs w:val="14"/>
        <w:lang w:val="en-US"/>
      </w:rPr>
    </w:pPr>
    <w:r w:rsidRPr="00AC3E98">
      <w:rPr>
        <w:noProof/>
        <w:color w:val="767171" w:themeColor="background2" w:themeShade="80"/>
        <w:sz w:val="16"/>
        <w:szCs w:val="16"/>
        <w:lang w:val="el-GR" w:eastAsia="el-GR"/>
      </w:rPr>
      <w:drawing>
        <wp:anchor distT="0" distB="0" distL="114300" distR="114300" simplePos="0" relativeHeight="251659264" behindDoc="0" locked="0" layoutInCell="1" allowOverlap="1" wp14:anchorId="3C19FD2D" wp14:editId="4C128814">
          <wp:simplePos x="0" y="0"/>
          <wp:positionH relativeFrom="column">
            <wp:posOffset>8172450</wp:posOffset>
          </wp:positionH>
          <wp:positionV relativeFrom="paragraph">
            <wp:posOffset>-9758680</wp:posOffset>
          </wp:positionV>
          <wp:extent cx="2239963" cy="488950"/>
          <wp:effectExtent l="0" t="0" r="8255" b="6350"/>
          <wp:wrapNone/>
          <wp:docPr id="7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3E98">
      <w:rPr>
        <w:rFonts w:hAnsi="Tw Cen MT"/>
        <w:color w:val="767171" w:themeColor="background2" w:themeShade="80"/>
        <w:kern w:val="24"/>
        <w:sz w:val="14"/>
        <w:szCs w:val="14"/>
        <w:lang w:val="en-US"/>
      </w:rPr>
      <w:t xml:space="preserve">With the support of the Erasmus+ </w:t>
    </w:r>
    <w:proofErr w:type="spellStart"/>
    <w:r w:rsidRPr="00AC3E98">
      <w:rPr>
        <w:rFonts w:hAnsi="Tw Cen MT"/>
        <w:color w:val="767171" w:themeColor="background2" w:themeShade="80"/>
        <w:kern w:val="24"/>
        <w:sz w:val="14"/>
        <w:szCs w:val="14"/>
        <w:lang w:val="en-US"/>
      </w:rPr>
      <w:t>programme</w:t>
    </w:r>
    <w:proofErr w:type="spellEnd"/>
    <w:r w:rsidRPr="00AC3E98">
      <w:rPr>
        <w:rFonts w:hAnsi="Tw Cen MT"/>
        <w:color w:val="767171" w:themeColor="background2" w:themeShade="80"/>
        <w:kern w:val="24"/>
        <w:sz w:val="14"/>
        <w:szCs w:val="14"/>
        <w:lang w:val="en-US"/>
      </w:rPr>
      <w:t xml:space="preserve"> of the European Union. This document and its contents reflect the </w:t>
    </w:r>
  </w:p>
  <w:p w14:paraId="6F31187C" w14:textId="77777777" w:rsidR="00137BB7" w:rsidRPr="00AC3E98" w:rsidRDefault="00137BB7" w:rsidP="00DD4EC2">
    <w:pPr>
      <w:spacing w:after="0"/>
      <w:ind w:left="3261"/>
      <w:rPr>
        <w:rFonts w:hAnsi="Tw Cen MT"/>
        <w:color w:val="767171" w:themeColor="background2" w:themeShade="80"/>
        <w:kern w:val="24"/>
        <w:sz w:val="14"/>
        <w:szCs w:val="14"/>
        <w:lang w:val="en-US"/>
      </w:rPr>
    </w:pPr>
    <w:r w:rsidRPr="00AC3E98">
      <w:rPr>
        <w:rFonts w:hAnsi="Tw Cen MT"/>
        <w:color w:val="767171" w:themeColor="background2" w:themeShade="80"/>
        <w:kern w:val="24"/>
        <w:sz w:val="14"/>
        <w:szCs w:val="14"/>
        <w:lang w:val="en-US"/>
      </w:rPr>
      <w:t>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4556C" w14:textId="77777777" w:rsidR="00B23E28" w:rsidRDefault="00B23E28" w:rsidP="00137BB7">
      <w:pPr>
        <w:spacing w:after="0" w:line="240" w:lineRule="auto"/>
      </w:pPr>
      <w:r>
        <w:separator/>
      </w:r>
    </w:p>
  </w:footnote>
  <w:footnote w:type="continuationSeparator" w:id="0">
    <w:p w14:paraId="01F1BF42" w14:textId="77777777" w:rsidR="00B23E28" w:rsidRDefault="00B23E28" w:rsidP="0013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CB94" w14:textId="77777777" w:rsidR="00137BB7" w:rsidRDefault="00137BB7"/>
  <w:tbl>
    <w:tblPr>
      <w:tblStyle w:val="a5"/>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6520"/>
    </w:tblGrid>
    <w:tr w:rsidR="00137BB7" w:rsidRPr="00AC3E98" w14:paraId="7983C56A" w14:textId="77777777" w:rsidTr="00137BB7">
      <w:trPr>
        <w:trHeight w:val="983"/>
      </w:trPr>
      <w:tc>
        <w:tcPr>
          <w:tcW w:w="3833" w:type="dxa"/>
          <w:vMerge w:val="restart"/>
        </w:tcPr>
        <w:p w14:paraId="403943F6" w14:textId="77777777" w:rsidR="00137BB7" w:rsidRDefault="00137BB7" w:rsidP="00137BB7">
          <w:pPr>
            <w:pStyle w:val="a3"/>
            <w:tabs>
              <w:tab w:val="left" w:pos="-1701"/>
            </w:tabs>
            <w:jc w:val="center"/>
            <w:rPr>
              <w:b/>
              <w:color w:val="44546A" w:themeColor="text2"/>
              <w:lang w:val="en-US"/>
            </w:rPr>
          </w:pPr>
        </w:p>
        <w:p w14:paraId="0C3F6A00" w14:textId="77777777" w:rsidR="00137BB7" w:rsidRDefault="00137BB7" w:rsidP="00137BB7">
          <w:pPr>
            <w:pStyle w:val="a3"/>
            <w:tabs>
              <w:tab w:val="left" w:pos="-1701"/>
            </w:tabs>
            <w:jc w:val="center"/>
            <w:rPr>
              <w:b/>
              <w:color w:val="44546A" w:themeColor="text2"/>
              <w:lang w:val="en-US"/>
            </w:rPr>
          </w:pPr>
        </w:p>
        <w:p w14:paraId="2D00E166" w14:textId="0F8D7F3F" w:rsidR="00137BB7" w:rsidRPr="00773941" w:rsidRDefault="00137BB7" w:rsidP="00137BB7">
          <w:pPr>
            <w:pStyle w:val="a3"/>
            <w:tabs>
              <w:tab w:val="left" w:pos="-1701"/>
            </w:tabs>
            <w:rPr>
              <w:noProof/>
              <w:lang w:val="en-GB"/>
            </w:rPr>
          </w:pPr>
          <w:r w:rsidRPr="00137BB7">
            <w:rPr>
              <w:b/>
              <w:color w:val="44546A" w:themeColor="text2"/>
              <w:sz w:val="28"/>
              <w:szCs w:val="28"/>
              <w:lang w:val="en-US"/>
            </w:rPr>
            <w:t>Nurturing Intangible Cultural Heritage for Entrepreneurship</w:t>
          </w:r>
        </w:p>
      </w:tc>
      <w:tc>
        <w:tcPr>
          <w:tcW w:w="6520" w:type="dxa"/>
        </w:tcPr>
        <w:p w14:paraId="15D3CD9D" w14:textId="0DB0C796" w:rsidR="00137BB7" w:rsidRPr="00AC3E98" w:rsidRDefault="00137BB7" w:rsidP="00137BB7">
          <w:pPr>
            <w:pStyle w:val="a3"/>
            <w:tabs>
              <w:tab w:val="left" w:pos="-1701"/>
            </w:tabs>
            <w:rPr>
              <w:lang w:val="en-GB"/>
            </w:rPr>
          </w:pPr>
          <w:r>
            <w:rPr>
              <w:noProof/>
              <w:lang w:val="en-GB"/>
            </w:rPr>
            <w:t xml:space="preserve">                                                 </w:t>
          </w:r>
          <w:r w:rsidRPr="00773941">
            <w:rPr>
              <w:noProof/>
              <w:lang w:val="el-GR" w:eastAsia="el-GR"/>
            </w:rPr>
            <w:drawing>
              <wp:inline distT="0" distB="0" distL="0" distR="0" wp14:anchorId="21993C53" wp14:editId="0EAC07C2">
                <wp:extent cx="2210770" cy="880521"/>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342952" cy="933168"/>
                        </a:xfrm>
                        <a:prstGeom prst="rect">
                          <a:avLst/>
                        </a:prstGeom>
                      </pic:spPr>
                    </pic:pic>
                  </a:graphicData>
                </a:graphic>
              </wp:inline>
            </w:drawing>
          </w:r>
        </w:p>
      </w:tc>
    </w:tr>
    <w:tr w:rsidR="00137BB7" w:rsidRPr="00AC3E98" w14:paraId="4738D57E" w14:textId="77777777" w:rsidTr="00137BB7">
      <w:trPr>
        <w:trHeight w:val="578"/>
      </w:trPr>
      <w:tc>
        <w:tcPr>
          <w:tcW w:w="3833" w:type="dxa"/>
          <w:vMerge/>
        </w:tcPr>
        <w:p w14:paraId="4F397B5A" w14:textId="35F5B638" w:rsidR="00137BB7" w:rsidRDefault="00137BB7" w:rsidP="00137BB7">
          <w:pPr>
            <w:pStyle w:val="a3"/>
            <w:tabs>
              <w:tab w:val="left" w:pos="-1701"/>
            </w:tabs>
            <w:jc w:val="center"/>
            <w:rPr>
              <w:noProof/>
              <w:lang w:val="en-GB"/>
            </w:rPr>
          </w:pPr>
        </w:p>
      </w:tc>
      <w:tc>
        <w:tcPr>
          <w:tcW w:w="6520" w:type="dxa"/>
        </w:tcPr>
        <w:p w14:paraId="6B3E11AC" w14:textId="21A889DE" w:rsidR="00137BB7" w:rsidRPr="00773941" w:rsidRDefault="00137BB7" w:rsidP="00137BB7">
          <w:pPr>
            <w:pStyle w:val="a3"/>
            <w:tabs>
              <w:tab w:val="left" w:pos="-1701"/>
            </w:tabs>
            <w:jc w:val="center"/>
            <w:rPr>
              <w:b/>
              <w:color w:val="44546A" w:themeColor="text2"/>
              <w:lang w:val="en-US"/>
            </w:rPr>
          </w:pPr>
          <w:r w:rsidRPr="00773941">
            <w:rPr>
              <w:b/>
              <w:color w:val="44546A" w:themeColor="text2"/>
              <w:lang w:val="en-US"/>
            </w:rPr>
            <w:t xml:space="preserve">                                     </w:t>
          </w:r>
          <w:r>
            <w:rPr>
              <w:b/>
              <w:color w:val="44546A" w:themeColor="text2"/>
              <w:lang w:val="en-US"/>
            </w:rPr>
            <w:t xml:space="preserve">     </w:t>
          </w:r>
          <w:r w:rsidRPr="00773941">
            <w:rPr>
              <w:b/>
              <w:color w:val="44546A" w:themeColor="text2"/>
              <w:lang w:val="en-US"/>
            </w:rPr>
            <w:t xml:space="preserve"> www.nicheproject.eu</w:t>
          </w:r>
        </w:p>
      </w:tc>
    </w:tr>
  </w:tbl>
  <w:p w14:paraId="5AA6077A" w14:textId="77777777" w:rsidR="00137BB7" w:rsidRDefault="00137BB7" w:rsidP="00137BB7">
    <w:pPr>
      <w:pStyle w:val="a3"/>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95E"/>
    <w:multiLevelType w:val="hybridMultilevel"/>
    <w:tmpl w:val="FBEE696E"/>
    <w:lvl w:ilvl="0" w:tplc="08090015">
      <w:start w:val="1"/>
      <w:numFmt w:val="upperLetter"/>
      <w:lvlText w:val="%1."/>
      <w:lvlJc w:val="left"/>
      <w:pPr>
        <w:ind w:left="720" w:hanging="360"/>
      </w:p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577548"/>
    <w:multiLevelType w:val="multilevel"/>
    <w:tmpl w:val="1B9ED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B05571"/>
    <w:multiLevelType w:val="hybridMultilevel"/>
    <w:tmpl w:val="2B06F72E"/>
    <w:lvl w:ilvl="0" w:tplc="366ADBB4">
      <w:start w:val="1"/>
      <w:numFmt w:val="bullet"/>
      <w:lvlText w:val="•"/>
      <w:lvlJc w:val="left"/>
      <w:pPr>
        <w:tabs>
          <w:tab w:val="num" w:pos="720"/>
        </w:tabs>
        <w:ind w:left="720" w:hanging="360"/>
      </w:pPr>
      <w:rPr>
        <w:rFonts w:ascii="Arial" w:hAnsi="Arial" w:hint="default"/>
      </w:rPr>
    </w:lvl>
    <w:lvl w:ilvl="1" w:tplc="428A0D8A" w:tentative="1">
      <w:start w:val="1"/>
      <w:numFmt w:val="bullet"/>
      <w:lvlText w:val="•"/>
      <w:lvlJc w:val="left"/>
      <w:pPr>
        <w:tabs>
          <w:tab w:val="num" w:pos="1440"/>
        </w:tabs>
        <w:ind w:left="1440" w:hanging="360"/>
      </w:pPr>
      <w:rPr>
        <w:rFonts w:ascii="Arial" w:hAnsi="Arial" w:hint="default"/>
      </w:rPr>
    </w:lvl>
    <w:lvl w:ilvl="2" w:tplc="BC06DCC6" w:tentative="1">
      <w:start w:val="1"/>
      <w:numFmt w:val="bullet"/>
      <w:lvlText w:val="•"/>
      <w:lvlJc w:val="left"/>
      <w:pPr>
        <w:tabs>
          <w:tab w:val="num" w:pos="2160"/>
        </w:tabs>
        <w:ind w:left="2160" w:hanging="360"/>
      </w:pPr>
      <w:rPr>
        <w:rFonts w:ascii="Arial" w:hAnsi="Arial" w:hint="default"/>
      </w:rPr>
    </w:lvl>
    <w:lvl w:ilvl="3" w:tplc="186C6052" w:tentative="1">
      <w:start w:val="1"/>
      <w:numFmt w:val="bullet"/>
      <w:lvlText w:val="•"/>
      <w:lvlJc w:val="left"/>
      <w:pPr>
        <w:tabs>
          <w:tab w:val="num" w:pos="2880"/>
        </w:tabs>
        <w:ind w:left="2880" w:hanging="360"/>
      </w:pPr>
      <w:rPr>
        <w:rFonts w:ascii="Arial" w:hAnsi="Arial" w:hint="default"/>
      </w:rPr>
    </w:lvl>
    <w:lvl w:ilvl="4" w:tplc="B0B6C170" w:tentative="1">
      <w:start w:val="1"/>
      <w:numFmt w:val="bullet"/>
      <w:lvlText w:val="•"/>
      <w:lvlJc w:val="left"/>
      <w:pPr>
        <w:tabs>
          <w:tab w:val="num" w:pos="3600"/>
        </w:tabs>
        <w:ind w:left="3600" w:hanging="360"/>
      </w:pPr>
      <w:rPr>
        <w:rFonts w:ascii="Arial" w:hAnsi="Arial" w:hint="default"/>
      </w:rPr>
    </w:lvl>
    <w:lvl w:ilvl="5" w:tplc="60C6F434" w:tentative="1">
      <w:start w:val="1"/>
      <w:numFmt w:val="bullet"/>
      <w:lvlText w:val="•"/>
      <w:lvlJc w:val="left"/>
      <w:pPr>
        <w:tabs>
          <w:tab w:val="num" w:pos="4320"/>
        </w:tabs>
        <w:ind w:left="4320" w:hanging="360"/>
      </w:pPr>
      <w:rPr>
        <w:rFonts w:ascii="Arial" w:hAnsi="Arial" w:hint="default"/>
      </w:rPr>
    </w:lvl>
    <w:lvl w:ilvl="6" w:tplc="0A4C6174" w:tentative="1">
      <w:start w:val="1"/>
      <w:numFmt w:val="bullet"/>
      <w:lvlText w:val="•"/>
      <w:lvlJc w:val="left"/>
      <w:pPr>
        <w:tabs>
          <w:tab w:val="num" w:pos="5040"/>
        </w:tabs>
        <w:ind w:left="5040" w:hanging="360"/>
      </w:pPr>
      <w:rPr>
        <w:rFonts w:ascii="Arial" w:hAnsi="Arial" w:hint="default"/>
      </w:rPr>
    </w:lvl>
    <w:lvl w:ilvl="7" w:tplc="1AE8A6DC" w:tentative="1">
      <w:start w:val="1"/>
      <w:numFmt w:val="bullet"/>
      <w:lvlText w:val="•"/>
      <w:lvlJc w:val="left"/>
      <w:pPr>
        <w:tabs>
          <w:tab w:val="num" w:pos="5760"/>
        </w:tabs>
        <w:ind w:left="5760" w:hanging="360"/>
      </w:pPr>
      <w:rPr>
        <w:rFonts w:ascii="Arial" w:hAnsi="Arial" w:hint="default"/>
      </w:rPr>
    </w:lvl>
    <w:lvl w:ilvl="8" w:tplc="D9C611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D119EA"/>
    <w:multiLevelType w:val="multilevel"/>
    <w:tmpl w:val="9DD0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3476BD"/>
    <w:multiLevelType w:val="hybridMultilevel"/>
    <w:tmpl w:val="023061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D2757F"/>
    <w:multiLevelType w:val="hybridMultilevel"/>
    <w:tmpl w:val="8794A62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7D11369"/>
    <w:multiLevelType w:val="multilevel"/>
    <w:tmpl w:val="BDC4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97781B"/>
    <w:multiLevelType w:val="multilevel"/>
    <w:tmpl w:val="F42C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6E7AEB"/>
    <w:multiLevelType w:val="hybridMultilevel"/>
    <w:tmpl w:val="D5441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1563015"/>
    <w:multiLevelType w:val="multilevel"/>
    <w:tmpl w:val="84A63648"/>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
      <w:lvlJc w:val="left"/>
      <w:pPr>
        <w:tabs>
          <w:tab w:val="num" w:pos="696"/>
        </w:tabs>
        <w:ind w:left="696" w:hanging="360"/>
      </w:pPr>
      <w:rPr>
        <w:rFonts w:ascii="Symbol" w:hAnsi="Symbol" w:hint="default"/>
        <w:sz w:val="20"/>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abstractNum w:abstractNumId="11" w15:restartNumberingAfterBreak="0">
    <w:nsid w:val="42FE4E52"/>
    <w:multiLevelType w:val="multilevel"/>
    <w:tmpl w:val="E90E4F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01469D"/>
    <w:multiLevelType w:val="multilevel"/>
    <w:tmpl w:val="6CD2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BF0EA7"/>
    <w:multiLevelType w:val="multilevel"/>
    <w:tmpl w:val="88E2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185EB3"/>
    <w:multiLevelType w:val="hybridMultilevel"/>
    <w:tmpl w:val="88E09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B582309"/>
    <w:multiLevelType w:val="hybridMultilevel"/>
    <w:tmpl w:val="82DA65A6"/>
    <w:lvl w:ilvl="0" w:tplc="29D06B3C">
      <w:start w:val="1"/>
      <w:numFmt w:val="bullet"/>
      <w:lvlText w:val="•"/>
      <w:lvlJc w:val="left"/>
      <w:pPr>
        <w:tabs>
          <w:tab w:val="num" w:pos="720"/>
        </w:tabs>
        <w:ind w:left="720" w:hanging="360"/>
      </w:pPr>
      <w:rPr>
        <w:rFonts w:ascii="Arial" w:hAnsi="Arial" w:hint="default"/>
      </w:rPr>
    </w:lvl>
    <w:lvl w:ilvl="1" w:tplc="4500A534" w:tentative="1">
      <w:start w:val="1"/>
      <w:numFmt w:val="bullet"/>
      <w:lvlText w:val="•"/>
      <w:lvlJc w:val="left"/>
      <w:pPr>
        <w:tabs>
          <w:tab w:val="num" w:pos="1440"/>
        </w:tabs>
        <w:ind w:left="1440" w:hanging="360"/>
      </w:pPr>
      <w:rPr>
        <w:rFonts w:ascii="Arial" w:hAnsi="Arial" w:hint="default"/>
      </w:rPr>
    </w:lvl>
    <w:lvl w:ilvl="2" w:tplc="39F48F56" w:tentative="1">
      <w:start w:val="1"/>
      <w:numFmt w:val="bullet"/>
      <w:lvlText w:val="•"/>
      <w:lvlJc w:val="left"/>
      <w:pPr>
        <w:tabs>
          <w:tab w:val="num" w:pos="2160"/>
        </w:tabs>
        <w:ind w:left="2160" w:hanging="360"/>
      </w:pPr>
      <w:rPr>
        <w:rFonts w:ascii="Arial" w:hAnsi="Arial" w:hint="default"/>
      </w:rPr>
    </w:lvl>
    <w:lvl w:ilvl="3" w:tplc="5B4CDBC2" w:tentative="1">
      <w:start w:val="1"/>
      <w:numFmt w:val="bullet"/>
      <w:lvlText w:val="•"/>
      <w:lvlJc w:val="left"/>
      <w:pPr>
        <w:tabs>
          <w:tab w:val="num" w:pos="2880"/>
        </w:tabs>
        <w:ind w:left="2880" w:hanging="360"/>
      </w:pPr>
      <w:rPr>
        <w:rFonts w:ascii="Arial" w:hAnsi="Arial" w:hint="default"/>
      </w:rPr>
    </w:lvl>
    <w:lvl w:ilvl="4" w:tplc="3BC0BDC6" w:tentative="1">
      <w:start w:val="1"/>
      <w:numFmt w:val="bullet"/>
      <w:lvlText w:val="•"/>
      <w:lvlJc w:val="left"/>
      <w:pPr>
        <w:tabs>
          <w:tab w:val="num" w:pos="3600"/>
        </w:tabs>
        <w:ind w:left="3600" w:hanging="360"/>
      </w:pPr>
      <w:rPr>
        <w:rFonts w:ascii="Arial" w:hAnsi="Arial" w:hint="default"/>
      </w:rPr>
    </w:lvl>
    <w:lvl w:ilvl="5" w:tplc="00DAF454" w:tentative="1">
      <w:start w:val="1"/>
      <w:numFmt w:val="bullet"/>
      <w:lvlText w:val="•"/>
      <w:lvlJc w:val="left"/>
      <w:pPr>
        <w:tabs>
          <w:tab w:val="num" w:pos="4320"/>
        </w:tabs>
        <w:ind w:left="4320" w:hanging="360"/>
      </w:pPr>
      <w:rPr>
        <w:rFonts w:ascii="Arial" w:hAnsi="Arial" w:hint="default"/>
      </w:rPr>
    </w:lvl>
    <w:lvl w:ilvl="6" w:tplc="C3088B84" w:tentative="1">
      <w:start w:val="1"/>
      <w:numFmt w:val="bullet"/>
      <w:lvlText w:val="•"/>
      <w:lvlJc w:val="left"/>
      <w:pPr>
        <w:tabs>
          <w:tab w:val="num" w:pos="5040"/>
        </w:tabs>
        <w:ind w:left="5040" w:hanging="360"/>
      </w:pPr>
      <w:rPr>
        <w:rFonts w:ascii="Arial" w:hAnsi="Arial" w:hint="default"/>
      </w:rPr>
    </w:lvl>
    <w:lvl w:ilvl="7" w:tplc="BB2AF45E" w:tentative="1">
      <w:start w:val="1"/>
      <w:numFmt w:val="bullet"/>
      <w:lvlText w:val="•"/>
      <w:lvlJc w:val="left"/>
      <w:pPr>
        <w:tabs>
          <w:tab w:val="num" w:pos="5760"/>
        </w:tabs>
        <w:ind w:left="5760" w:hanging="360"/>
      </w:pPr>
      <w:rPr>
        <w:rFonts w:ascii="Arial" w:hAnsi="Arial" w:hint="default"/>
      </w:rPr>
    </w:lvl>
    <w:lvl w:ilvl="8" w:tplc="7E96D7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F152B8"/>
    <w:multiLevelType w:val="hybridMultilevel"/>
    <w:tmpl w:val="51D84778"/>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54AE4F14"/>
    <w:multiLevelType w:val="multilevel"/>
    <w:tmpl w:val="D9366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B73BFC"/>
    <w:multiLevelType w:val="multilevel"/>
    <w:tmpl w:val="EF54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6C5C06"/>
    <w:multiLevelType w:val="multilevel"/>
    <w:tmpl w:val="1DF2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500078"/>
    <w:multiLevelType w:val="hybridMultilevel"/>
    <w:tmpl w:val="76AC307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639345B4"/>
    <w:multiLevelType w:val="multilevel"/>
    <w:tmpl w:val="AE94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B23593"/>
    <w:multiLevelType w:val="multilevel"/>
    <w:tmpl w:val="15D604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C17DDB"/>
    <w:multiLevelType w:val="hybridMultilevel"/>
    <w:tmpl w:val="F9362E72"/>
    <w:lvl w:ilvl="0" w:tplc="54409E42">
      <w:start w:val="1"/>
      <w:numFmt w:val="bullet"/>
      <w:lvlText w:val="•"/>
      <w:lvlJc w:val="left"/>
      <w:pPr>
        <w:tabs>
          <w:tab w:val="num" w:pos="720"/>
        </w:tabs>
        <w:ind w:left="720" w:hanging="360"/>
      </w:pPr>
      <w:rPr>
        <w:rFonts w:ascii="Arial" w:hAnsi="Arial" w:hint="default"/>
      </w:rPr>
    </w:lvl>
    <w:lvl w:ilvl="1" w:tplc="D3E0C712" w:tentative="1">
      <w:start w:val="1"/>
      <w:numFmt w:val="bullet"/>
      <w:lvlText w:val="•"/>
      <w:lvlJc w:val="left"/>
      <w:pPr>
        <w:tabs>
          <w:tab w:val="num" w:pos="1440"/>
        </w:tabs>
        <w:ind w:left="1440" w:hanging="360"/>
      </w:pPr>
      <w:rPr>
        <w:rFonts w:ascii="Arial" w:hAnsi="Arial" w:hint="default"/>
      </w:rPr>
    </w:lvl>
    <w:lvl w:ilvl="2" w:tplc="7464B5E2" w:tentative="1">
      <w:start w:val="1"/>
      <w:numFmt w:val="bullet"/>
      <w:lvlText w:val="•"/>
      <w:lvlJc w:val="left"/>
      <w:pPr>
        <w:tabs>
          <w:tab w:val="num" w:pos="2160"/>
        </w:tabs>
        <w:ind w:left="2160" w:hanging="360"/>
      </w:pPr>
      <w:rPr>
        <w:rFonts w:ascii="Arial" w:hAnsi="Arial" w:hint="default"/>
      </w:rPr>
    </w:lvl>
    <w:lvl w:ilvl="3" w:tplc="41DCF7BA" w:tentative="1">
      <w:start w:val="1"/>
      <w:numFmt w:val="bullet"/>
      <w:lvlText w:val="•"/>
      <w:lvlJc w:val="left"/>
      <w:pPr>
        <w:tabs>
          <w:tab w:val="num" w:pos="2880"/>
        </w:tabs>
        <w:ind w:left="2880" w:hanging="360"/>
      </w:pPr>
      <w:rPr>
        <w:rFonts w:ascii="Arial" w:hAnsi="Arial" w:hint="default"/>
      </w:rPr>
    </w:lvl>
    <w:lvl w:ilvl="4" w:tplc="2DD48D6C" w:tentative="1">
      <w:start w:val="1"/>
      <w:numFmt w:val="bullet"/>
      <w:lvlText w:val="•"/>
      <w:lvlJc w:val="left"/>
      <w:pPr>
        <w:tabs>
          <w:tab w:val="num" w:pos="3600"/>
        </w:tabs>
        <w:ind w:left="3600" w:hanging="360"/>
      </w:pPr>
      <w:rPr>
        <w:rFonts w:ascii="Arial" w:hAnsi="Arial" w:hint="default"/>
      </w:rPr>
    </w:lvl>
    <w:lvl w:ilvl="5" w:tplc="EF541B86" w:tentative="1">
      <w:start w:val="1"/>
      <w:numFmt w:val="bullet"/>
      <w:lvlText w:val="•"/>
      <w:lvlJc w:val="left"/>
      <w:pPr>
        <w:tabs>
          <w:tab w:val="num" w:pos="4320"/>
        </w:tabs>
        <w:ind w:left="4320" w:hanging="360"/>
      </w:pPr>
      <w:rPr>
        <w:rFonts w:ascii="Arial" w:hAnsi="Arial" w:hint="default"/>
      </w:rPr>
    </w:lvl>
    <w:lvl w:ilvl="6" w:tplc="6ADE5CE6" w:tentative="1">
      <w:start w:val="1"/>
      <w:numFmt w:val="bullet"/>
      <w:lvlText w:val="•"/>
      <w:lvlJc w:val="left"/>
      <w:pPr>
        <w:tabs>
          <w:tab w:val="num" w:pos="5040"/>
        </w:tabs>
        <w:ind w:left="5040" w:hanging="360"/>
      </w:pPr>
      <w:rPr>
        <w:rFonts w:ascii="Arial" w:hAnsi="Arial" w:hint="default"/>
      </w:rPr>
    </w:lvl>
    <w:lvl w:ilvl="7" w:tplc="474462B4" w:tentative="1">
      <w:start w:val="1"/>
      <w:numFmt w:val="bullet"/>
      <w:lvlText w:val="•"/>
      <w:lvlJc w:val="left"/>
      <w:pPr>
        <w:tabs>
          <w:tab w:val="num" w:pos="5760"/>
        </w:tabs>
        <w:ind w:left="5760" w:hanging="360"/>
      </w:pPr>
      <w:rPr>
        <w:rFonts w:ascii="Arial" w:hAnsi="Arial" w:hint="default"/>
      </w:rPr>
    </w:lvl>
    <w:lvl w:ilvl="8" w:tplc="21E223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2835B06"/>
    <w:multiLevelType w:val="hybridMultilevel"/>
    <w:tmpl w:val="F96416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15:restartNumberingAfterBreak="0">
    <w:nsid w:val="729803AF"/>
    <w:multiLevelType w:val="hybridMultilevel"/>
    <w:tmpl w:val="F7E4A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A3049B7"/>
    <w:multiLevelType w:val="hybridMultilevel"/>
    <w:tmpl w:val="4DAE6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7"/>
  </w:num>
  <w:num w:numId="4">
    <w:abstractNumId w:val="12"/>
  </w:num>
  <w:num w:numId="5">
    <w:abstractNumId w:val="13"/>
  </w:num>
  <w:num w:numId="6">
    <w:abstractNumId w:val="10"/>
  </w:num>
  <w:num w:numId="7">
    <w:abstractNumId w:val="11"/>
  </w:num>
  <w:num w:numId="8">
    <w:abstractNumId w:val="18"/>
  </w:num>
  <w:num w:numId="9">
    <w:abstractNumId w:val="1"/>
  </w:num>
  <w:num w:numId="10">
    <w:abstractNumId w:val="17"/>
  </w:num>
  <w:num w:numId="11">
    <w:abstractNumId w:val="21"/>
  </w:num>
  <w:num w:numId="12">
    <w:abstractNumId w:val="22"/>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4"/>
  </w:num>
  <w:num w:numId="18">
    <w:abstractNumId w:val="6"/>
  </w:num>
  <w:num w:numId="19">
    <w:abstractNumId w:val="9"/>
  </w:num>
  <w:num w:numId="20">
    <w:abstractNumId w:val="25"/>
  </w:num>
  <w:num w:numId="21">
    <w:abstractNumId w:val="26"/>
  </w:num>
  <w:num w:numId="22">
    <w:abstractNumId w:val="24"/>
  </w:num>
  <w:num w:numId="23">
    <w:abstractNumId w:val="16"/>
  </w:num>
  <w:num w:numId="24">
    <w:abstractNumId w:val="4"/>
  </w:num>
  <w:num w:numId="25">
    <w:abstractNumId w:val="15"/>
  </w:num>
  <w:num w:numId="26">
    <w:abstractNumId w:val="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BB7"/>
    <w:rsid w:val="0002792F"/>
    <w:rsid w:val="000357F2"/>
    <w:rsid w:val="000B43AF"/>
    <w:rsid w:val="00137BB7"/>
    <w:rsid w:val="00200632"/>
    <w:rsid w:val="0024304A"/>
    <w:rsid w:val="002A3693"/>
    <w:rsid w:val="00303D9D"/>
    <w:rsid w:val="00313BD1"/>
    <w:rsid w:val="00322B6B"/>
    <w:rsid w:val="0034398A"/>
    <w:rsid w:val="00392855"/>
    <w:rsid w:val="003C6695"/>
    <w:rsid w:val="003D0EAF"/>
    <w:rsid w:val="003E5399"/>
    <w:rsid w:val="00426D8C"/>
    <w:rsid w:val="00441362"/>
    <w:rsid w:val="004548D7"/>
    <w:rsid w:val="004676B0"/>
    <w:rsid w:val="00540204"/>
    <w:rsid w:val="00540515"/>
    <w:rsid w:val="00552CBF"/>
    <w:rsid w:val="0059238C"/>
    <w:rsid w:val="00592A4D"/>
    <w:rsid w:val="005B5D51"/>
    <w:rsid w:val="005F2CAA"/>
    <w:rsid w:val="00630C45"/>
    <w:rsid w:val="00654C7D"/>
    <w:rsid w:val="00687430"/>
    <w:rsid w:val="006B0174"/>
    <w:rsid w:val="006D37CE"/>
    <w:rsid w:val="00720C51"/>
    <w:rsid w:val="007259AA"/>
    <w:rsid w:val="00731F6E"/>
    <w:rsid w:val="00773E37"/>
    <w:rsid w:val="00797872"/>
    <w:rsid w:val="007A426D"/>
    <w:rsid w:val="007C0F63"/>
    <w:rsid w:val="007E1431"/>
    <w:rsid w:val="007E7D02"/>
    <w:rsid w:val="00852C7A"/>
    <w:rsid w:val="00877EE1"/>
    <w:rsid w:val="00887D33"/>
    <w:rsid w:val="008E2B7E"/>
    <w:rsid w:val="009812E9"/>
    <w:rsid w:val="009A5626"/>
    <w:rsid w:val="009B7178"/>
    <w:rsid w:val="00A005F3"/>
    <w:rsid w:val="00A2295C"/>
    <w:rsid w:val="00A369D5"/>
    <w:rsid w:val="00A9636B"/>
    <w:rsid w:val="00AC0BAF"/>
    <w:rsid w:val="00B1524F"/>
    <w:rsid w:val="00B23E28"/>
    <w:rsid w:val="00B838FC"/>
    <w:rsid w:val="00BA73A1"/>
    <w:rsid w:val="00C15B17"/>
    <w:rsid w:val="00C5074E"/>
    <w:rsid w:val="00D278CE"/>
    <w:rsid w:val="00D52814"/>
    <w:rsid w:val="00D56FE3"/>
    <w:rsid w:val="00DA3642"/>
    <w:rsid w:val="00DA6E1C"/>
    <w:rsid w:val="00DD4EC2"/>
    <w:rsid w:val="00E00BB2"/>
    <w:rsid w:val="00E42FAD"/>
    <w:rsid w:val="00E82CA9"/>
    <w:rsid w:val="00E860DF"/>
    <w:rsid w:val="00E908A8"/>
    <w:rsid w:val="00ED4AC9"/>
    <w:rsid w:val="00F029FC"/>
    <w:rsid w:val="00F3209E"/>
    <w:rsid w:val="00F50189"/>
    <w:rsid w:val="00F94232"/>
    <w:rsid w:val="00FA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5D82D"/>
  <w15:docId w15:val="{2DBFF1C5-53A4-47E9-8964-57A5795A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F63"/>
    <w:pPr>
      <w:spacing w:after="200" w:line="276" w:lineRule="auto"/>
    </w:pPr>
    <w:rPr>
      <w:rFonts w:ascii="Calibri" w:eastAsia="Calibri" w:hAnsi="Calibri" w:cs="Times New Roman"/>
      <w:lang w:val="it-IT"/>
    </w:rPr>
  </w:style>
  <w:style w:type="paragraph" w:styleId="1">
    <w:name w:val="heading 1"/>
    <w:basedOn w:val="a"/>
    <w:next w:val="a"/>
    <w:link w:val="1Char"/>
    <w:qFormat/>
    <w:rsid w:val="007C0F63"/>
    <w:pPr>
      <w:spacing w:after="0" w:line="240" w:lineRule="auto"/>
      <w:outlineLvl w:val="0"/>
    </w:pPr>
    <w:rPr>
      <w:rFonts w:ascii="Arial" w:eastAsia="Times New Roman" w:hAnsi="Arial"/>
      <w:b/>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7BB7"/>
    <w:pPr>
      <w:tabs>
        <w:tab w:val="center" w:pos="4252"/>
        <w:tab w:val="right" w:pos="8504"/>
      </w:tabs>
      <w:spacing w:after="0" w:line="240" w:lineRule="auto"/>
    </w:pPr>
  </w:style>
  <w:style w:type="character" w:customStyle="1" w:styleId="Char">
    <w:name w:val="Κεφαλίδα Char"/>
    <w:basedOn w:val="a0"/>
    <w:link w:val="a3"/>
    <w:uiPriority w:val="99"/>
    <w:rsid w:val="00137BB7"/>
  </w:style>
  <w:style w:type="paragraph" w:styleId="a4">
    <w:name w:val="footer"/>
    <w:basedOn w:val="a"/>
    <w:link w:val="Char0"/>
    <w:uiPriority w:val="99"/>
    <w:unhideWhenUsed/>
    <w:rsid w:val="00137BB7"/>
    <w:pPr>
      <w:tabs>
        <w:tab w:val="center" w:pos="4252"/>
        <w:tab w:val="right" w:pos="8504"/>
      </w:tabs>
      <w:spacing w:after="0" w:line="240" w:lineRule="auto"/>
    </w:pPr>
  </w:style>
  <w:style w:type="character" w:customStyle="1" w:styleId="Char0">
    <w:name w:val="Υποσέλιδο Char"/>
    <w:basedOn w:val="a0"/>
    <w:link w:val="a4"/>
    <w:uiPriority w:val="99"/>
    <w:rsid w:val="00137BB7"/>
  </w:style>
  <w:style w:type="table" w:styleId="a5">
    <w:name w:val="Table Grid"/>
    <w:basedOn w:val="a1"/>
    <w:uiPriority w:val="39"/>
    <w:rsid w:val="00137BB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4676B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a0"/>
    <w:rsid w:val="004676B0"/>
  </w:style>
  <w:style w:type="character" w:customStyle="1" w:styleId="eop">
    <w:name w:val="eop"/>
    <w:basedOn w:val="a0"/>
    <w:rsid w:val="004676B0"/>
  </w:style>
  <w:style w:type="character" w:customStyle="1" w:styleId="apple-converted-space">
    <w:name w:val="apple-converted-space"/>
    <w:basedOn w:val="a0"/>
    <w:rsid w:val="004676B0"/>
  </w:style>
  <w:style w:type="paragraph" w:styleId="a6">
    <w:name w:val="List Paragraph"/>
    <w:basedOn w:val="a"/>
    <w:uiPriority w:val="34"/>
    <w:qFormat/>
    <w:rsid w:val="00ED4AC9"/>
    <w:pPr>
      <w:ind w:left="720"/>
      <w:contextualSpacing/>
    </w:pPr>
    <w:rPr>
      <w:lang w:val="sk-SK"/>
    </w:rPr>
  </w:style>
  <w:style w:type="character" w:customStyle="1" w:styleId="1Char">
    <w:name w:val="Επικεφαλίδα 1 Char"/>
    <w:basedOn w:val="a0"/>
    <w:link w:val="1"/>
    <w:rsid w:val="007C0F63"/>
    <w:rPr>
      <w:rFonts w:ascii="Arial" w:eastAsia="Times New Roman" w:hAnsi="Arial" w:cs="Times New Roman"/>
      <w:b/>
      <w:sz w:val="24"/>
      <w:szCs w:val="24"/>
      <w:lang w:val="en-GB" w:eastAsia="en-GB"/>
    </w:rPr>
  </w:style>
  <w:style w:type="character" w:styleId="-">
    <w:name w:val="Hyperlink"/>
    <w:basedOn w:val="a0"/>
    <w:uiPriority w:val="99"/>
    <w:unhideWhenUsed/>
    <w:rsid w:val="007E7D02"/>
    <w:rPr>
      <w:color w:val="0563C1" w:themeColor="hyperlink"/>
      <w:u w:val="single"/>
    </w:rPr>
  </w:style>
  <w:style w:type="paragraph" w:styleId="Web">
    <w:name w:val="Normal (Web)"/>
    <w:basedOn w:val="a"/>
    <w:uiPriority w:val="99"/>
    <w:semiHidden/>
    <w:unhideWhenUsed/>
    <w:rsid w:val="003C6695"/>
    <w:pPr>
      <w:spacing w:before="100" w:beforeAutospacing="1" w:after="100" w:afterAutospacing="1" w:line="240" w:lineRule="auto"/>
    </w:pPr>
    <w:rPr>
      <w:rFonts w:ascii="Times New Roman" w:eastAsia="Times New Roman" w:hAnsi="Times New Roman"/>
      <w:sz w:val="24"/>
      <w:szCs w:val="24"/>
      <w:lang w:val="en-IE" w:eastAsia="en-IE"/>
    </w:rPr>
  </w:style>
  <w:style w:type="paragraph" w:customStyle="1" w:styleId="font8">
    <w:name w:val="font_8"/>
    <w:basedOn w:val="a"/>
    <w:rsid w:val="00A005F3"/>
    <w:pPr>
      <w:spacing w:before="100" w:beforeAutospacing="1" w:after="100" w:afterAutospacing="1" w:line="240" w:lineRule="auto"/>
    </w:pPr>
    <w:rPr>
      <w:rFonts w:ascii="Times New Roman" w:eastAsia="Times New Roman" w:hAnsi="Times New Roman"/>
      <w:sz w:val="24"/>
      <w:szCs w:val="24"/>
      <w:lang w:val="en-IE" w:eastAsia="en-IE"/>
    </w:rPr>
  </w:style>
  <w:style w:type="paragraph" w:styleId="a7">
    <w:name w:val="Balloon Text"/>
    <w:basedOn w:val="a"/>
    <w:link w:val="Char1"/>
    <w:uiPriority w:val="99"/>
    <w:semiHidden/>
    <w:unhideWhenUsed/>
    <w:rsid w:val="003E5399"/>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3E5399"/>
    <w:rPr>
      <w:rFonts w:ascii="Tahoma" w:eastAsia="Calibri"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09703">
      <w:bodyDiv w:val="1"/>
      <w:marLeft w:val="0"/>
      <w:marRight w:val="0"/>
      <w:marTop w:val="0"/>
      <w:marBottom w:val="0"/>
      <w:divBdr>
        <w:top w:val="none" w:sz="0" w:space="0" w:color="auto"/>
        <w:left w:val="none" w:sz="0" w:space="0" w:color="auto"/>
        <w:bottom w:val="none" w:sz="0" w:space="0" w:color="auto"/>
        <w:right w:val="none" w:sz="0" w:space="0" w:color="auto"/>
      </w:divBdr>
    </w:div>
    <w:div w:id="293416699">
      <w:bodyDiv w:val="1"/>
      <w:marLeft w:val="0"/>
      <w:marRight w:val="0"/>
      <w:marTop w:val="0"/>
      <w:marBottom w:val="0"/>
      <w:divBdr>
        <w:top w:val="none" w:sz="0" w:space="0" w:color="auto"/>
        <w:left w:val="none" w:sz="0" w:space="0" w:color="auto"/>
        <w:bottom w:val="none" w:sz="0" w:space="0" w:color="auto"/>
        <w:right w:val="none" w:sz="0" w:space="0" w:color="auto"/>
      </w:divBdr>
    </w:div>
    <w:div w:id="343945844">
      <w:bodyDiv w:val="1"/>
      <w:marLeft w:val="0"/>
      <w:marRight w:val="0"/>
      <w:marTop w:val="0"/>
      <w:marBottom w:val="0"/>
      <w:divBdr>
        <w:top w:val="none" w:sz="0" w:space="0" w:color="auto"/>
        <w:left w:val="none" w:sz="0" w:space="0" w:color="auto"/>
        <w:bottom w:val="none" w:sz="0" w:space="0" w:color="auto"/>
        <w:right w:val="none" w:sz="0" w:space="0" w:color="auto"/>
      </w:divBdr>
    </w:div>
    <w:div w:id="348261984">
      <w:bodyDiv w:val="1"/>
      <w:marLeft w:val="0"/>
      <w:marRight w:val="0"/>
      <w:marTop w:val="0"/>
      <w:marBottom w:val="0"/>
      <w:divBdr>
        <w:top w:val="none" w:sz="0" w:space="0" w:color="auto"/>
        <w:left w:val="none" w:sz="0" w:space="0" w:color="auto"/>
        <w:bottom w:val="none" w:sz="0" w:space="0" w:color="auto"/>
        <w:right w:val="none" w:sz="0" w:space="0" w:color="auto"/>
      </w:divBdr>
    </w:div>
    <w:div w:id="608662398">
      <w:bodyDiv w:val="1"/>
      <w:marLeft w:val="0"/>
      <w:marRight w:val="0"/>
      <w:marTop w:val="0"/>
      <w:marBottom w:val="0"/>
      <w:divBdr>
        <w:top w:val="none" w:sz="0" w:space="0" w:color="auto"/>
        <w:left w:val="none" w:sz="0" w:space="0" w:color="auto"/>
        <w:bottom w:val="none" w:sz="0" w:space="0" w:color="auto"/>
        <w:right w:val="none" w:sz="0" w:space="0" w:color="auto"/>
      </w:divBdr>
    </w:div>
    <w:div w:id="631639693">
      <w:bodyDiv w:val="1"/>
      <w:marLeft w:val="0"/>
      <w:marRight w:val="0"/>
      <w:marTop w:val="0"/>
      <w:marBottom w:val="0"/>
      <w:divBdr>
        <w:top w:val="none" w:sz="0" w:space="0" w:color="auto"/>
        <w:left w:val="none" w:sz="0" w:space="0" w:color="auto"/>
        <w:bottom w:val="none" w:sz="0" w:space="0" w:color="auto"/>
        <w:right w:val="none" w:sz="0" w:space="0" w:color="auto"/>
      </w:divBdr>
      <w:divsChild>
        <w:div w:id="2028943335">
          <w:marLeft w:val="446"/>
          <w:marRight w:val="0"/>
          <w:marTop w:val="0"/>
          <w:marBottom w:val="0"/>
          <w:divBdr>
            <w:top w:val="none" w:sz="0" w:space="0" w:color="auto"/>
            <w:left w:val="none" w:sz="0" w:space="0" w:color="auto"/>
            <w:bottom w:val="none" w:sz="0" w:space="0" w:color="auto"/>
            <w:right w:val="none" w:sz="0" w:space="0" w:color="auto"/>
          </w:divBdr>
        </w:div>
        <w:div w:id="734737266">
          <w:marLeft w:val="446"/>
          <w:marRight w:val="0"/>
          <w:marTop w:val="0"/>
          <w:marBottom w:val="0"/>
          <w:divBdr>
            <w:top w:val="none" w:sz="0" w:space="0" w:color="auto"/>
            <w:left w:val="none" w:sz="0" w:space="0" w:color="auto"/>
            <w:bottom w:val="none" w:sz="0" w:space="0" w:color="auto"/>
            <w:right w:val="none" w:sz="0" w:space="0" w:color="auto"/>
          </w:divBdr>
        </w:div>
        <w:div w:id="176189295">
          <w:marLeft w:val="446"/>
          <w:marRight w:val="0"/>
          <w:marTop w:val="0"/>
          <w:marBottom w:val="0"/>
          <w:divBdr>
            <w:top w:val="none" w:sz="0" w:space="0" w:color="auto"/>
            <w:left w:val="none" w:sz="0" w:space="0" w:color="auto"/>
            <w:bottom w:val="none" w:sz="0" w:space="0" w:color="auto"/>
            <w:right w:val="none" w:sz="0" w:space="0" w:color="auto"/>
          </w:divBdr>
        </w:div>
      </w:divsChild>
    </w:div>
    <w:div w:id="634407667">
      <w:bodyDiv w:val="1"/>
      <w:marLeft w:val="0"/>
      <w:marRight w:val="0"/>
      <w:marTop w:val="0"/>
      <w:marBottom w:val="0"/>
      <w:divBdr>
        <w:top w:val="none" w:sz="0" w:space="0" w:color="auto"/>
        <w:left w:val="none" w:sz="0" w:space="0" w:color="auto"/>
        <w:bottom w:val="none" w:sz="0" w:space="0" w:color="auto"/>
        <w:right w:val="none" w:sz="0" w:space="0" w:color="auto"/>
      </w:divBdr>
    </w:div>
    <w:div w:id="951981885">
      <w:bodyDiv w:val="1"/>
      <w:marLeft w:val="0"/>
      <w:marRight w:val="0"/>
      <w:marTop w:val="0"/>
      <w:marBottom w:val="0"/>
      <w:divBdr>
        <w:top w:val="none" w:sz="0" w:space="0" w:color="auto"/>
        <w:left w:val="none" w:sz="0" w:space="0" w:color="auto"/>
        <w:bottom w:val="none" w:sz="0" w:space="0" w:color="auto"/>
        <w:right w:val="none" w:sz="0" w:space="0" w:color="auto"/>
      </w:divBdr>
      <w:divsChild>
        <w:div w:id="1163160863">
          <w:marLeft w:val="0"/>
          <w:marRight w:val="0"/>
          <w:marTop w:val="0"/>
          <w:marBottom w:val="0"/>
          <w:divBdr>
            <w:top w:val="none" w:sz="0" w:space="0" w:color="auto"/>
            <w:left w:val="none" w:sz="0" w:space="0" w:color="auto"/>
            <w:bottom w:val="none" w:sz="0" w:space="0" w:color="auto"/>
            <w:right w:val="none" w:sz="0" w:space="0" w:color="auto"/>
          </w:divBdr>
        </w:div>
        <w:div w:id="1701318628">
          <w:marLeft w:val="0"/>
          <w:marRight w:val="0"/>
          <w:marTop w:val="0"/>
          <w:marBottom w:val="0"/>
          <w:divBdr>
            <w:top w:val="none" w:sz="0" w:space="0" w:color="auto"/>
            <w:left w:val="none" w:sz="0" w:space="0" w:color="auto"/>
            <w:bottom w:val="none" w:sz="0" w:space="0" w:color="auto"/>
            <w:right w:val="none" w:sz="0" w:space="0" w:color="auto"/>
          </w:divBdr>
        </w:div>
        <w:div w:id="1409419355">
          <w:marLeft w:val="0"/>
          <w:marRight w:val="0"/>
          <w:marTop w:val="0"/>
          <w:marBottom w:val="0"/>
          <w:divBdr>
            <w:top w:val="none" w:sz="0" w:space="0" w:color="auto"/>
            <w:left w:val="none" w:sz="0" w:space="0" w:color="auto"/>
            <w:bottom w:val="none" w:sz="0" w:space="0" w:color="auto"/>
            <w:right w:val="none" w:sz="0" w:space="0" w:color="auto"/>
          </w:divBdr>
          <w:divsChild>
            <w:div w:id="623006715">
              <w:marLeft w:val="-75"/>
              <w:marRight w:val="0"/>
              <w:marTop w:val="30"/>
              <w:marBottom w:val="30"/>
              <w:divBdr>
                <w:top w:val="none" w:sz="0" w:space="0" w:color="auto"/>
                <w:left w:val="none" w:sz="0" w:space="0" w:color="auto"/>
                <w:bottom w:val="none" w:sz="0" w:space="0" w:color="auto"/>
                <w:right w:val="none" w:sz="0" w:space="0" w:color="auto"/>
              </w:divBdr>
              <w:divsChild>
                <w:div w:id="1832594716">
                  <w:marLeft w:val="0"/>
                  <w:marRight w:val="0"/>
                  <w:marTop w:val="0"/>
                  <w:marBottom w:val="0"/>
                  <w:divBdr>
                    <w:top w:val="none" w:sz="0" w:space="0" w:color="auto"/>
                    <w:left w:val="none" w:sz="0" w:space="0" w:color="auto"/>
                    <w:bottom w:val="none" w:sz="0" w:space="0" w:color="auto"/>
                    <w:right w:val="none" w:sz="0" w:space="0" w:color="auto"/>
                  </w:divBdr>
                  <w:divsChild>
                    <w:div w:id="1024672232">
                      <w:marLeft w:val="0"/>
                      <w:marRight w:val="0"/>
                      <w:marTop w:val="0"/>
                      <w:marBottom w:val="0"/>
                      <w:divBdr>
                        <w:top w:val="none" w:sz="0" w:space="0" w:color="auto"/>
                        <w:left w:val="none" w:sz="0" w:space="0" w:color="auto"/>
                        <w:bottom w:val="none" w:sz="0" w:space="0" w:color="auto"/>
                        <w:right w:val="none" w:sz="0" w:space="0" w:color="auto"/>
                      </w:divBdr>
                    </w:div>
                  </w:divsChild>
                </w:div>
                <w:div w:id="1094591081">
                  <w:marLeft w:val="0"/>
                  <w:marRight w:val="0"/>
                  <w:marTop w:val="0"/>
                  <w:marBottom w:val="0"/>
                  <w:divBdr>
                    <w:top w:val="none" w:sz="0" w:space="0" w:color="auto"/>
                    <w:left w:val="none" w:sz="0" w:space="0" w:color="auto"/>
                    <w:bottom w:val="none" w:sz="0" w:space="0" w:color="auto"/>
                    <w:right w:val="none" w:sz="0" w:space="0" w:color="auto"/>
                  </w:divBdr>
                  <w:divsChild>
                    <w:div w:id="591665885">
                      <w:marLeft w:val="0"/>
                      <w:marRight w:val="0"/>
                      <w:marTop w:val="0"/>
                      <w:marBottom w:val="0"/>
                      <w:divBdr>
                        <w:top w:val="none" w:sz="0" w:space="0" w:color="auto"/>
                        <w:left w:val="none" w:sz="0" w:space="0" w:color="auto"/>
                        <w:bottom w:val="none" w:sz="0" w:space="0" w:color="auto"/>
                        <w:right w:val="none" w:sz="0" w:space="0" w:color="auto"/>
                      </w:divBdr>
                    </w:div>
                    <w:div w:id="634793175">
                      <w:marLeft w:val="0"/>
                      <w:marRight w:val="0"/>
                      <w:marTop w:val="0"/>
                      <w:marBottom w:val="0"/>
                      <w:divBdr>
                        <w:top w:val="none" w:sz="0" w:space="0" w:color="auto"/>
                        <w:left w:val="none" w:sz="0" w:space="0" w:color="auto"/>
                        <w:bottom w:val="none" w:sz="0" w:space="0" w:color="auto"/>
                        <w:right w:val="none" w:sz="0" w:space="0" w:color="auto"/>
                      </w:divBdr>
                    </w:div>
                  </w:divsChild>
                </w:div>
                <w:div w:id="2012295999">
                  <w:marLeft w:val="0"/>
                  <w:marRight w:val="0"/>
                  <w:marTop w:val="0"/>
                  <w:marBottom w:val="0"/>
                  <w:divBdr>
                    <w:top w:val="none" w:sz="0" w:space="0" w:color="auto"/>
                    <w:left w:val="none" w:sz="0" w:space="0" w:color="auto"/>
                    <w:bottom w:val="none" w:sz="0" w:space="0" w:color="auto"/>
                    <w:right w:val="none" w:sz="0" w:space="0" w:color="auto"/>
                  </w:divBdr>
                  <w:divsChild>
                    <w:div w:id="455874995">
                      <w:marLeft w:val="0"/>
                      <w:marRight w:val="0"/>
                      <w:marTop w:val="0"/>
                      <w:marBottom w:val="0"/>
                      <w:divBdr>
                        <w:top w:val="none" w:sz="0" w:space="0" w:color="auto"/>
                        <w:left w:val="none" w:sz="0" w:space="0" w:color="auto"/>
                        <w:bottom w:val="none" w:sz="0" w:space="0" w:color="auto"/>
                        <w:right w:val="none" w:sz="0" w:space="0" w:color="auto"/>
                      </w:divBdr>
                    </w:div>
                  </w:divsChild>
                </w:div>
                <w:div w:id="1987124728">
                  <w:marLeft w:val="0"/>
                  <w:marRight w:val="0"/>
                  <w:marTop w:val="0"/>
                  <w:marBottom w:val="0"/>
                  <w:divBdr>
                    <w:top w:val="none" w:sz="0" w:space="0" w:color="auto"/>
                    <w:left w:val="none" w:sz="0" w:space="0" w:color="auto"/>
                    <w:bottom w:val="none" w:sz="0" w:space="0" w:color="auto"/>
                    <w:right w:val="none" w:sz="0" w:space="0" w:color="auto"/>
                  </w:divBdr>
                  <w:divsChild>
                    <w:div w:id="518546512">
                      <w:marLeft w:val="0"/>
                      <w:marRight w:val="0"/>
                      <w:marTop w:val="0"/>
                      <w:marBottom w:val="0"/>
                      <w:divBdr>
                        <w:top w:val="none" w:sz="0" w:space="0" w:color="auto"/>
                        <w:left w:val="none" w:sz="0" w:space="0" w:color="auto"/>
                        <w:bottom w:val="none" w:sz="0" w:space="0" w:color="auto"/>
                        <w:right w:val="none" w:sz="0" w:space="0" w:color="auto"/>
                      </w:divBdr>
                    </w:div>
                  </w:divsChild>
                </w:div>
                <w:div w:id="177617681">
                  <w:marLeft w:val="0"/>
                  <w:marRight w:val="0"/>
                  <w:marTop w:val="0"/>
                  <w:marBottom w:val="0"/>
                  <w:divBdr>
                    <w:top w:val="none" w:sz="0" w:space="0" w:color="auto"/>
                    <w:left w:val="none" w:sz="0" w:space="0" w:color="auto"/>
                    <w:bottom w:val="none" w:sz="0" w:space="0" w:color="auto"/>
                    <w:right w:val="none" w:sz="0" w:space="0" w:color="auto"/>
                  </w:divBdr>
                  <w:divsChild>
                    <w:div w:id="1251622386">
                      <w:marLeft w:val="0"/>
                      <w:marRight w:val="0"/>
                      <w:marTop w:val="0"/>
                      <w:marBottom w:val="0"/>
                      <w:divBdr>
                        <w:top w:val="none" w:sz="0" w:space="0" w:color="auto"/>
                        <w:left w:val="none" w:sz="0" w:space="0" w:color="auto"/>
                        <w:bottom w:val="none" w:sz="0" w:space="0" w:color="auto"/>
                        <w:right w:val="none" w:sz="0" w:space="0" w:color="auto"/>
                      </w:divBdr>
                    </w:div>
                  </w:divsChild>
                </w:div>
                <w:div w:id="1690059453">
                  <w:marLeft w:val="0"/>
                  <w:marRight w:val="0"/>
                  <w:marTop w:val="0"/>
                  <w:marBottom w:val="0"/>
                  <w:divBdr>
                    <w:top w:val="none" w:sz="0" w:space="0" w:color="auto"/>
                    <w:left w:val="none" w:sz="0" w:space="0" w:color="auto"/>
                    <w:bottom w:val="none" w:sz="0" w:space="0" w:color="auto"/>
                    <w:right w:val="none" w:sz="0" w:space="0" w:color="auto"/>
                  </w:divBdr>
                  <w:divsChild>
                    <w:div w:id="412438232">
                      <w:marLeft w:val="0"/>
                      <w:marRight w:val="0"/>
                      <w:marTop w:val="0"/>
                      <w:marBottom w:val="0"/>
                      <w:divBdr>
                        <w:top w:val="none" w:sz="0" w:space="0" w:color="auto"/>
                        <w:left w:val="none" w:sz="0" w:space="0" w:color="auto"/>
                        <w:bottom w:val="none" w:sz="0" w:space="0" w:color="auto"/>
                        <w:right w:val="none" w:sz="0" w:space="0" w:color="auto"/>
                      </w:divBdr>
                    </w:div>
                  </w:divsChild>
                </w:div>
                <w:div w:id="123040876">
                  <w:marLeft w:val="0"/>
                  <w:marRight w:val="0"/>
                  <w:marTop w:val="0"/>
                  <w:marBottom w:val="0"/>
                  <w:divBdr>
                    <w:top w:val="none" w:sz="0" w:space="0" w:color="auto"/>
                    <w:left w:val="none" w:sz="0" w:space="0" w:color="auto"/>
                    <w:bottom w:val="none" w:sz="0" w:space="0" w:color="auto"/>
                    <w:right w:val="none" w:sz="0" w:space="0" w:color="auto"/>
                  </w:divBdr>
                  <w:divsChild>
                    <w:div w:id="1875147481">
                      <w:marLeft w:val="0"/>
                      <w:marRight w:val="0"/>
                      <w:marTop w:val="0"/>
                      <w:marBottom w:val="0"/>
                      <w:divBdr>
                        <w:top w:val="none" w:sz="0" w:space="0" w:color="auto"/>
                        <w:left w:val="none" w:sz="0" w:space="0" w:color="auto"/>
                        <w:bottom w:val="none" w:sz="0" w:space="0" w:color="auto"/>
                        <w:right w:val="none" w:sz="0" w:space="0" w:color="auto"/>
                      </w:divBdr>
                    </w:div>
                  </w:divsChild>
                </w:div>
                <w:div w:id="308899015">
                  <w:marLeft w:val="0"/>
                  <w:marRight w:val="0"/>
                  <w:marTop w:val="0"/>
                  <w:marBottom w:val="0"/>
                  <w:divBdr>
                    <w:top w:val="none" w:sz="0" w:space="0" w:color="auto"/>
                    <w:left w:val="none" w:sz="0" w:space="0" w:color="auto"/>
                    <w:bottom w:val="none" w:sz="0" w:space="0" w:color="auto"/>
                    <w:right w:val="none" w:sz="0" w:space="0" w:color="auto"/>
                  </w:divBdr>
                  <w:divsChild>
                    <w:div w:id="272834230">
                      <w:marLeft w:val="0"/>
                      <w:marRight w:val="0"/>
                      <w:marTop w:val="0"/>
                      <w:marBottom w:val="0"/>
                      <w:divBdr>
                        <w:top w:val="none" w:sz="0" w:space="0" w:color="auto"/>
                        <w:left w:val="none" w:sz="0" w:space="0" w:color="auto"/>
                        <w:bottom w:val="none" w:sz="0" w:space="0" w:color="auto"/>
                        <w:right w:val="none" w:sz="0" w:space="0" w:color="auto"/>
                      </w:divBdr>
                    </w:div>
                    <w:div w:id="2080129306">
                      <w:marLeft w:val="0"/>
                      <w:marRight w:val="0"/>
                      <w:marTop w:val="0"/>
                      <w:marBottom w:val="0"/>
                      <w:divBdr>
                        <w:top w:val="none" w:sz="0" w:space="0" w:color="auto"/>
                        <w:left w:val="none" w:sz="0" w:space="0" w:color="auto"/>
                        <w:bottom w:val="none" w:sz="0" w:space="0" w:color="auto"/>
                        <w:right w:val="none" w:sz="0" w:space="0" w:color="auto"/>
                      </w:divBdr>
                    </w:div>
                    <w:div w:id="480924940">
                      <w:marLeft w:val="0"/>
                      <w:marRight w:val="0"/>
                      <w:marTop w:val="0"/>
                      <w:marBottom w:val="0"/>
                      <w:divBdr>
                        <w:top w:val="none" w:sz="0" w:space="0" w:color="auto"/>
                        <w:left w:val="none" w:sz="0" w:space="0" w:color="auto"/>
                        <w:bottom w:val="none" w:sz="0" w:space="0" w:color="auto"/>
                        <w:right w:val="none" w:sz="0" w:space="0" w:color="auto"/>
                      </w:divBdr>
                    </w:div>
                    <w:div w:id="1580020135">
                      <w:marLeft w:val="0"/>
                      <w:marRight w:val="0"/>
                      <w:marTop w:val="0"/>
                      <w:marBottom w:val="0"/>
                      <w:divBdr>
                        <w:top w:val="none" w:sz="0" w:space="0" w:color="auto"/>
                        <w:left w:val="none" w:sz="0" w:space="0" w:color="auto"/>
                        <w:bottom w:val="none" w:sz="0" w:space="0" w:color="auto"/>
                        <w:right w:val="none" w:sz="0" w:space="0" w:color="auto"/>
                      </w:divBdr>
                    </w:div>
                    <w:div w:id="2088073719">
                      <w:marLeft w:val="0"/>
                      <w:marRight w:val="0"/>
                      <w:marTop w:val="0"/>
                      <w:marBottom w:val="0"/>
                      <w:divBdr>
                        <w:top w:val="none" w:sz="0" w:space="0" w:color="auto"/>
                        <w:left w:val="none" w:sz="0" w:space="0" w:color="auto"/>
                        <w:bottom w:val="none" w:sz="0" w:space="0" w:color="auto"/>
                        <w:right w:val="none" w:sz="0" w:space="0" w:color="auto"/>
                      </w:divBdr>
                    </w:div>
                    <w:div w:id="1691254086">
                      <w:marLeft w:val="0"/>
                      <w:marRight w:val="0"/>
                      <w:marTop w:val="0"/>
                      <w:marBottom w:val="0"/>
                      <w:divBdr>
                        <w:top w:val="none" w:sz="0" w:space="0" w:color="auto"/>
                        <w:left w:val="none" w:sz="0" w:space="0" w:color="auto"/>
                        <w:bottom w:val="none" w:sz="0" w:space="0" w:color="auto"/>
                        <w:right w:val="none" w:sz="0" w:space="0" w:color="auto"/>
                      </w:divBdr>
                    </w:div>
                  </w:divsChild>
                </w:div>
                <w:div w:id="743185248">
                  <w:marLeft w:val="0"/>
                  <w:marRight w:val="0"/>
                  <w:marTop w:val="0"/>
                  <w:marBottom w:val="0"/>
                  <w:divBdr>
                    <w:top w:val="none" w:sz="0" w:space="0" w:color="auto"/>
                    <w:left w:val="none" w:sz="0" w:space="0" w:color="auto"/>
                    <w:bottom w:val="none" w:sz="0" w:space="0" w:color="auto"/>
                    <w:right w:val="none" w:sz="0" w:space="0" w:color="auto"/>
                  </w:divBdr>
                  <w:divsChild>
                    <w:div w:id="1178614923">
                      <w:marLeft w:val="0"/>
                      <w:marRight w:val="0"/>
                      <w:marTop w:val="0"/>
                      <w:marBottom w:val="0"/>
                      <w:divBdr>
                        <w:top w:val="none" w:sz="0" w:space="0" w:color="auto"/>
                        <w:left w:val="none" w:sz="0" w:space="0" w:color="auto"/>
                        <w:bottom w:val="none" w:sz="0" w:space="0" w:color="auto"/>
                        <w:right w:val="none" w:sz="0" w:space="0" w:color="auto"/>
                      </w:divBdr>
                    </w:div>
                  </w:divsChild>
                </w:div>
                <w:div w:id="1317608709">
                  <w:marLeft w:val="0"/>
                  <w:marRight w:val="0"/>
                  <w:marTop w:val="0"/>
                  <w:marBottom w:val="0"/>
                  <w:divBdr>
                    <w:top w:val="none" w:sz="0" w:space="0" w:color="auto"/>
                    <w:left w:val="none" w:sz="0" w:space="0" w:color="auto"/>
                    <w:bottom w:val="none" w:sz="0" w:space="0" w:color="auto"/>
                    <w:right w:val="none" w:sz="0" w:space="0" w:color="auto"/>
                  </w:divBdr>
                  <w:divsChild>
                    <w:div w:id="1002053713">
                      <w:marLeft w:val="0"/>
                      <w:marRight w:val="0"/>
                      <w:marTop w:val="0"/>
                      <w:marBottom w:val="0"/>
                      <w:divBdr>
                        <w:top w:val="none" w:sz="0" w:space="0" w:color="auto"/>
                        <w:left w:val="none" w:sz="0" w:space="0" w:color="auto"/>
                        <w:bottom w:val="none" w:sz="0" w:space="0" w:color="auto"/>
                        <w:right w:val="none" w:sz="0" w:space="0" w:color="auto"/>
                      </w:divBdr>
                    </w:div>
                  </w:divsChild>
                </w:div>
                <w:div w:id="1661351809">
                  <w:marLeft w:val="0"/>
                  <w:marRight w:val="0"/>
                  <w:marTop w:val="0"/>
                  <w:marBottom w:val="0"/>
                  <w:divBdr>
                    <w:top w:val="none" w:sz="0" w:space="0" w:color="auto"/>
                    <w:left w:val="none" w:sz="0" w:space="0" w:color="auto"/>
                    <w:bottom w:val="none" w:sz="0" w:space="0" w:color="auto"/>
                    <w:right w:val="none" w:sz="0" w:space="0" w:color="auto"/>
                  </w:divBdr>
                  <w:divsChild>
                    <w:div w:id="1286883252">
                      <w:marLeft w:val="0"/>
                      <w:marRight w:val="0"/>
                      <w:marTop w:val="0"/>
                      <w:marBottom w:val="0"/>
                      <w:divBdr>
                        <w:top w:val="none" w:sz="0" w:space="0" w:color="auto"/>
                        <w:left w:val="none" w:sz="0" w:space="0" w:color="auto"/>
                        <w:bottom w:val="none" w:sz="0" w:space="0" w:color="auto"/>
                        <w:right w:val="none" w:sz="0" w:space="0" w:color="auto"/>
                      </w:divBdr>
                    </w:div>
                  </w:divsChild>
                </w:div>
                <w:div w:id="1041252192">
                  <w:marLeft w:val="0"/>
                  <w:marRight w:val="0"/>
                  <w:marTop w:val="0"/>
                  <w:marBottom w:val="0"/>
                  <w:divBdr>
                    <w:top w:val="none" w:sz="0" w:space="0" w:color="auto"/>
                    <w:left w:val="none" w:sz="0" w:space="0" w:color="auto"/>
                    <w:bottom w:val="none" w:sz="0" w:space="0" w:color="auto"/>
                    <w:right w:val="none" w:sz="0" w:space="0" w:color="auto"/>
                  </w:divBdr>
                  <w:divsChild>
                    <w:div w:id="1892417711">
                      <w:marLeft w:val="0"/>
                      <w:marRight w:val="0"/>
                      <w:marTop w:val="0"/>
                      <w:marBottom w:val="0"/>
                      <w:divBdr>
                        <w:top w:val="none" w:sz="0" w:space="0" w:color="auto"/>
                        <w:left w:val="none" w:sz="0" w:space="0" w:color="auto"/>
                        <w:bottom w:val="none" w:sz="0" w:space="0" w:color="auto"/>
                        <w:right w:val="none" w:sz="0" w:space="0" w:color="auto"/>
                      </w:divBdr>
                    </w:div>
                    <w:div w:id="280263085">
                      <w:marLeft w:val="0"/>
                      <w:marRight w:val="0"/>
                      <w:marTop w:val="0"/>
                      <w:marBottom w:val="0"/>
                      <w:divBdr>
                        <w:top w:val="none" w:sz="0" w:space="0" w:color="auto"/>
                        <w:left w:val="none" w:sz="0" w:space="0" w:color="auto"/>
                        <w:bottom w:val="none" w:sz="0" w:space="0" w:color="auto"/>
                        <w:right w:val="none" w:sz="0" w:space="0" w:color="auto"/>
                      </w:divBdr>
                    </w:div>
                    <w:div w:id="534774709">
                      <w:marLeft w:val="0"/>
                      <w:marRight w:val="0"/>
                      <w:marTop w:val="0"/>
                      <w:marBottom w:val="0"/>
                      <w:divBdr>
                        <w:top w:val="none" w:sz="0" w:space="0" w:color="auto"/>
                        <w:left w:val="none" w:sz="0" w:space="0" w:color="auto"/>
                        <w:bottom w:val="none" w:sz="0" w:space="0" w:color="auto"/>
                        <w:right w:val="none" w:sz="0" w:space="0" w:color="auto"/>
                      </w:divBdr>
                    </w:div>
                    <w:div w:id="1777746200">
                      <w:marLeft w:val="0"/>
                      <w:marRight w:val="0"/>
                      <w:marTop w:val="0"/>
                      <w:marBottom w:val="0"/>
                      <w:divBdr>
                        <w:top w:val="none" w:sz="0" w:space="0" w:color="auto"/>
                        <w:left w:val="none" w:sz="0" w:space="0" w:color="auto"/>
                        <w:bottom w:val="none" w:sz="0" w:space="0" w:color="auto"/>
                        <w:right w:val="none" w:sz="0" w:space="0" w:color="auto"/>
                      </w:divBdr>
                    </w:div>
                    <w:div w:id="1604261256">
                      <w:marLeft w:val="0"/>
                      <w:marRight w:val="0"/>
                      <w:marTop w:val="0"/>
                      <w:marBottom w:val="0"/>
                      <w:divBdr>
                        <w:top w:val="none" w:sz="0" w:space="0" w:color="auto"/>
                        <w:left w:val="none" w:sz="0" w:space="0" w:color="auto"/>
                        <w:bottom w:val="none" w:sz="0" w:space="0" w:color="auto"/>
                        <w:right w:val="none" w:sz="0" w:space="0" w:color="auto"/>
                      </w:divBdr>
                    </w:div>
                    <w:div w:id="319579305">
                      <w:marLeft w:val="0"/>
                      <w:marRight w:val="0"/>
                      <w:marTop w:val="0"/>
                      <w:marBottom w:val="0"/>
                      <w:divBdr>
                        <w:top w:val="none" w:sz="0" w:space="0" w:color="auto"/>
                        <w:left w:val="none" w:sz="0" w:space="0" w:color="auto"/>
                        <w:bottom w:val="none" w:sz="0" w:space="0" w:color="auto"/>
                        <w:right w:val="none" w:sz="0" w:space="0" w:color="auto"/>
                      </w:divBdr>
                    </w:div>
                    <w:div w:id="1560242322">
                      <w:marLeft w:val="0"/>
                      <w:marRight w:val="0"/>
                      <w:marTop w:val="0"/>
                      <w:marBottom w:val="0"/>
                      <w:divBdr>
                        <w:top w:val="none" w:sz="0" w:space="0" w:color="auto"/>
                        <w:left w:val="none" w:sz="0" w:space="0" w:color="auto"/>
                        <w:bottom w:val="none" w:sz="0" w:space="0" w:color="auto"/>
                        <w:right w:val="none" w:sz="0" w:space="0" w:color="auto"/>
                      </w:divBdr>
                    </w:div>
                    <w:div w:id="1294868004">
                      <w:marLeft w:val="0"/>
                      <w:marRight w:val="0"/>
                      <w:marTop w:val="0"/>
                      <w:marBottom w:val="0"/>
                      <w:divBdr>
                        <w:top w:val="none" w:sz="0" w:space="0" w:color="auto"/>
                        <w:left w:val="none" w:sz="0" w:space="0" w:color="auto"/>
                        <w:bottom w:val="none" w:sz="0" w:space="0" w:color="auto"/>
                        <w:right w:val="none" w:sz="0" w:space="0" w:color="auto"/>
                      </w:divBdr>
                    </w:div>
                    <w:div w:id="1702242731">
                      <w:marLeft w:val="0"/>
                      <w:marRight w:val="0"/>
                      <w:marTop w:val="0"/>
                      <w:marBottom w:val="0"/>
                      <w:divBdr>
                        <w:top w:val="none" w:sz="0" w:space="0" w:color="auto"/>
                        <w:left w:val="none" w:sz="0" w:space="0" w:color="auto"/>
                        <w:bottom w:val="none" w:sz="0" w:space="0" w:color="auto"/>
                        <w:right w:val="none" w:sz="0" w:space="0" w:color="auto"/>
                      </w:divBdr>
                    </w:div>
                    <w:div w:id="2060668018">
                      <w:marLeft w:val="0"/>
                      <w:marRight w:val="0"/>
                      <w:marTop w:val="0"/>
                      <w:marBottom w:val="0"/>
                      <w:divBdr>
                        <w:top w:val="none" w:sz="0" w:space="0" w:color="auto"/>
                        <w:left w:val="none" w:sz="0" w:space="0" w:color="auto"/>
                        <w:bottom w:val="none" w:sz="0" w:space="0" w:color="auto"/>
                        <w:right w:val="none" w:sz="0" w:space="0" w:color="auto"/>
                      </w:divBdr>
                    </w:div>
                    <w:div w:id="1322081729">
                      <w:marLeft w:val="0"/>
                      <w:marRight w:val="0"/>
                      <w:marTop w:val="0"/>
                      <w:marBottom w:val="0"/>
                      <w:divBdr>
                        <w:top w:val="none" w:sz="0" w:space="0" w:color="auto"/>
                        <w:left w:val="none" w:sz="0" w:space="0" w:color="auto"/>
                        <w:bottom w:val="none" w:sz="0" w:space="0" w:color="auto"/>
                        <w:right w:val="none" w:sz="0" w:space="0" w:color="auto"/>
                      </w:divBdr>
                    </w:div>
                    <w:div w:id="558593258">
                      <w:marLeft w:val="0"/>
                      <w:marRight w:val="0"/>
                      <w:marTop w:val="0"/>
                      <w:marBottom w:val="0"/>
                      <w:divBdr>
                        <w:top w:val="none" w:sz="0" w:space="0" w:color="auto"/>
                        <w:left w:val="none" w:sz="0" w:space="0" w:color="auto"/>
                        <w:bottom w:val="none" w:sz="0" w:space="0" w:color="auto"/>
                        <w:right w:val="none" w:sz="0" w:space="0" w:color="auto"/>
                      </w:divBdr>
                    </w:div>
                    <w:div w:id="1561791559">
                      <w:marLeft w:val="0"/>
                      <w:marRight w:val="0"/>
                      <w:marTop w:val="0"/>
                      <w:marBottom w:val="0"/>
                      <w:divBdr>
                        <w:top w:val="none" w:sz="0" w:space="0" w:color="auto"/>
                        <w:left w:val="none" w:sz="0" w:space="0" w:color="auto"/>
                        <w:bottom w:val="none" w:sz="0" w:space="0" w:color="auto"/>
                        <w:right w:val="none" w:sz="0" w:space="0" w:color="auto"/>
                      </w:divBdr>
                    </w:div>
                    <w:div w:id="67071988">
                      <w:marLeft w:val="0"/>
                      <w:marRight w:val="0"/>
                      <w:marTop w:val="0"/>
                      <w:marBottom w:val="0"/>
                      <w:divBdr>
                        <w:top w:val="none" w:sz="0" w:space="0" w:color="auto"/>
                        <w:left w:val="none" w:sz="0" w:space="0" w:color="auto"/>
                        <w:bottom w:val="none" w:sz="0" w:space="0" w:color="auto"/>
                        <w:right w:val="none" w:sz="0" w:space="0" w:color="auto"/>
                      </w:divBdr>
                    </w:div>
                    <w:div w:id="2130320115">
                      <w:marLeft w:val="0"/>
                      <w:marRight w:val="0"/>
                      <w:marTop w:val="0"/>
                      <w:marBottom w:val="0"/>
                      <w:divBdr>
                        <w:top w:val="none" w:sz="0" w:space="0" w:color="auto"/>
                        <w:left w:val="none" w:sz="0" w:space="0" w:color="auto"/>
                        <w:bottom w:val="none" w:sz="0" w:space="0" w:color="auto"/>
                        <w:right w:val="none" w:sz="0" w:space="0" w:color="auto"/>
                      </w:divBdr>
                    </w:div>
                    <w:div w:id="1138451297">
                      <w:marLeft w:val="0"/>
                      <w:marRight w:val="0"/>
                      <w:marTop w:val="0"/>
                      <w:marBottom w:val="0"/>
                      <w:divBdr>
                        <w:top w:val="none" w:sz="0" w:space="0" w:color="auto"/>
                        <w:left w:val="none" w:sz="0" w:space="0" w:color="auto"/>
                        <w:bottom w:val="none" w:sz="0" w:space="0" w:color="auto"/>
                        <w:right w:val="none" w:sz="0" w:space="0" w:color="auto"/>
                      </w:divBdr>
                    </w:div>
                    <w:div w:id="1019821365">
                      <w:marLeft w:val="0"/>
                      <w:marRight w:val="0"/>
                      <w:marTop w:val="0"/>
                      <w:marBottom w:val="0"/>
                      <w:divBdr>
                        <w:top w:val="none" w:sz="0" w:space="0" w:color="auto"/>
                        <w:left w:val="none" w:sz="0" w:space="0" w:color="auto"/>
                        <w:bottom w:val="none" w:sz="0" w:space="0" w:color="auto"/>
                        <w:right w:val="none" w:sz="0" w:space="0" w:color="auto"/>
                      </w:divBdr>
                    </w:div>
                    <w:div w:id="614482847">
                      <w:marLeft w:val="0"/>
                      <w:marRight w:val="0"/>
                      <w:marTop w:val="0"/>
                      <w:marBottom w:val="0"/>
                      <w:divBdr>
                        <w:top w:val="none" w:sz="0" w:space="0" w:color="auto"/>
                        <w:left w:val="none" w:sz="0" w:space="0" w:color="auto"/>
                        <w:bottom w:val="none" w:sz="0" w:space="0" w:color="auto"/>
                        <w:right w:val="none" w:sz="0" w:space="0" w:color="auto"/>
                      </w:divBdr>
                    </w:div>
                  </w:divsChild>
                </w:div>
                <w:div w:id="1971783903">
                  <w:marLeft w:val="0"/>
                  <w:marRight w:val="0"/>
                  <w:marTop w:val="0"/>
                  <w:marBottom w:val="0"/>
                  <w:divBdr>
                    <w:top w:val="none" w:sz="0" w:space="0" w:color="auto"/>
                    <w:left w:val="none" w:sz="0" w:space="0" w:color="auto"/>
                    <w:bottom w:val="none" w:sz="0" w:space="0" w:color="auto"/>
                    <w:right w:val="none" w:sz="0" w:space="0" w:color="auto"/>
                  </w:divBdr>
                  <w:divsChild>
                    <w:div w:id="1349477776">
                      <w:marLeft w:val="0"/>
                      <w:marRight w:val="0"/>
                      <w:marTop w:val="0"/>
                      <w:marBottom w:val="0"/>
                      <w:divBdr>
                        <w:top w:val="none" w:sz="0" w:space="0" w:color="auto"/>
                        <w:left w:val="none" w:sz="0" w:space="0" w:color="auto"/>
                        <w:bottom w:val="none" w:sz="0" w:space="0" w:color="auto"/>
                        <w:right w:val="none" w:sz="0" w:space="0" w:color="auto"/>
                      </w:divBdr>
                    </w:div>
                  </w:divsChild>
                </w:div>
                <w:div w:id="254245586">
                  <w:marLeft w:val="0"/>
                  <w:marRight w:val="0"/>
                  <w:marTop w:val="0"/>
                  <w:marBottom w:val="0"/>
                  <w:divBdr>
                    <w:top w:val="none" w:sz="0" w:space="0" w:color="auto"/>
                    <w:left w:val="none" w:sz="0" w:space="0" w:color="auto"/>
                    <w:bottom w:val="none" w:sz="0" w:space="0" w:color="auto"/>
                    <w:right w:val="none" w:sz="0" w:space="0" w:color="auto"/>
                  </w:divBdr>
                  <w:divsChild>
                    <w:div w:id="1560625527">
                      <w:marLeft w:val="0"/>
                      <w:marRight w:val="0"/>
                      <w:marTop w:val="0"/>
                      <w:marBottom w:val="0"/>
                      <w:divBdr>
                        <w:top w:val="none" w:sz="0" w:space="0" w:color="auto"/>
                        <w:left w:val="none" w:sz="0" w:space="0" w:color="auto"/>
                        <w:bottom w:val="none" w:sz="0" w:space="0" w:color="auto"/>
                        <w:right w:val="none" w:sz="0" w:space="0" w:color="auto"/>
                      </w:divBdr>
                    </w:div>
                  </w:divsChild>
                </w:div>
                <w:div w:id="249581838">
                  <w:marLeft w:val="0"/>
                  <w:marRight w:val="0"/>
                  <w:marTop w:val="0"/>
                  <w:marBottom w:val="0"/>
                  <w:divBdr>
                    <w:top w:val="none" w:sz="0" w:space="0" w:color="auto"/>
                    <w:left w:val="none" w:sz="0" w:space="0" w:color="auto"/>
                    <w:bottom w:val="none" w:sz="0" w:space="0" w:color="auto"/>
                    <w:right w:val="none" w:sz="0" w:space="0" w:color="auto"/>
                  </w:divBdr>
                  <w:divsChild>
                    <w:div w:id="153883623">
                      <w:marLeft w:val="0"/>
                      <w:marRight w:val="0"/>
                      <w:marTop w:val="0"/>
                      <w:marBottom w:val="0"/>
                      <w:divBdr>
                        <w:top w:val="none" w:sz="0" w:space="0" w:color="auto"/>
                        <w:left w:val="none" w:sz="0" w:space="0" w:color="auto"/>
                        <w:bottom w:val="none" w:sz="0" w:space="0" w:color="auto"/>
                        <w:right w:val="none" w:sz="0" w:space="0" w:color="auto"/>
                      </w:divBdr>
                    </w:div>
                  </w:divsChild>
                </w:div>
                <w:div w:id="438066396">
                  <w:marLeft w:val="0"/>
                  <w:marRight w:val="0"/>
                  <w:marTop w:val="0"/>
                  <w:marBottom w:val="0"/>
                  <w:divBdr>
                    <w:top w:val="none" w:sz="0" w:space="0" w:color="auto"/>
                    <w:left w:val="none" w:sz="0" w:space="0" w:color="auto"/>
                    <w:bottom w:val="none" w:sz="0" w:space="0" w:color="auto"/>
                    <w:right w:val="none" w:sz="0" w:space="0" w:color="auto"/>
                  </w:divBdr>
                  <w:divsChild>
                    <w:div w:id="417681314">
                      <w:marLeft w:val="0"/>
                      <w:marRight w:val="0"/>
                      <w:marTop w:val="0"/>
                      <w:marBottom w:val="0"/>
                      <w:divBdr>
                        <w:top w:val="none" w:sz="0" w:space="0" w:color="auto"/>
                        <w:left w:val="none" w:sz="0" w:space="0" w:color="auto"/>
                        <w:bottom w:val="none" w:sz="0" w:space="0" w:color="auto"/>
                        <w:right w:val="none" w:sz="0" w:space="0" w:color="auto"/>
                      </w:divBdr>
                    </w:div>
                  </w:divsChild>
                </w:div>
                <w:div w:id="1728723128">
                  <w:marLeft w:val="0"/>
                  <w:marRight w:val="0"/>
                  <w:marTop w:val="0"/>
                  <w:marBottom w:val="0"/>
                  <w:divBdr>
                    <w:top w:val="none" w:sz="0" w:space="0" w:color="auto"/>
                    <w:left w:val="none" w:sz="0" w:space="0" w:color="auto"/>
                    <w:bottom w:val="none" w:sz="0" w:space="0" w:color="auto"/>
                    <w:right w:val="none" w:sz="0" w:space="0" w:color="auto"/>
                  </w:divBdr>
                  <w:divsChild>
                    <w:div w:id="2067602046">
                      <w:marLeft w:val="0"/>
                      <w:marRight w:val="0"/>
                      <w:marTop w:val="0"/>
                      <w:marBottom w:val="0"/>
                      <w:divBdr>
                        <w:top w:val="none" w:sz="0" w:space="0" w:color="auto"/>
                        <w:left w:val="none" w:sz="0" w:space="0" w:color="auto"/>
                        <w:bottom w:val="none" w:sz="0" w:space="0" w:color="auto"/>
                        <w:right w:val="none" w:sz="0" w:space="0" w:color="auto"/>
                      </w:divBdr>
                    </w:div>
                  </w:divsChild>
                </w:div>
                <w:div w:id="1580404420">
                  <w:marLeft w:val="0"/>
                  <w:marRight w:val="0"/>
                  <w:marTop w:val="0"/>
                  <w:marBottom w:val="0"/>
                  <w:divBdr>
                    <w:top w:val="none" w:sz="0" w:space="0" w:color="auto"/>
                    <w:left w:val="none" w:sz="0" w:space="0" w:color="auto"/>
                    <w:bottom w:val="none" w:sz="0" w:space="0" w:color="auto"/>
                    <w:right w:val="none" w:sz="0" w:space="0" w:color="auto"/>
                  </w:divBdr>
                  <w:divsChild>
                    <w:div w:id="83041258">
                      <w:marLeft w:val="0"/>
                      <w:marRight w:val="0"/>
                      <w:marTop w:val="0"/>
                      <w:marBottom w:val="0"/>
                      <w:divBdr>
                        <w:top w:val="none" w:sz="0" w:space="0" w:color="auto"/>
                        <w:left w:val="none" w:sz="0" w:space="0" w:color="auto"/>
                        <w:bottom w:val="none" w:sz="0" w:space="0" w:color="auto"/>
                        <w:right w:val="none" w:sz="0" w:space="0" w:color="auto"/>
                      </w:divBdr>
                    </w:div>
                  </w:divsChild>
                </w:div>
                <w:div w:id="879711040">
                  <w:marLeft w:val="0"/>
                  <w:marRight w:val="0"/>
                  <w:marTop w:val="0"/>
                  <w:marBottom w:val="0"/>
                  <w:divBdr>
                    <w:top w:val="none" w:sz="0" w:space="0" w:color="auto"/>
                    <w:left w:val="none" w:sz="0" w:space="0" w:color="auto"/>
                    <w:bottom w:val="none" w:sz="0" w:space="0" w:color="auto"/>
                    <w:right w:val="none" w:sz="0" w:space="0" w:color="auto"/>
                  </w:divBdr>
                  <w:divsChild>
                    <w:div w:id="55974908">
                      <w:marLeft w:val="0"/>
                      <w:marRight w:val="0"/>
                      <w:marTop w:val="0"/>
                      <w:marBottom w:val="0"/>
                      <w:divBdr>
                        <w:top w:val="none" w:sz="0" w:space="0" w:color="auto"/>
                        <w:left w:val="none" w:sz="0" w:space="0" w:color="auto"/>
                        <w:bottom w:val="none" w:sz="0" w:space="0" w:color="auto"/>
                        <w:right w:val="none" w:sz="0" w:space="0" w:color="auto"/>
                      </w:divBdr>
                    </w:div>
                  </w:divsChild>
                </w:div>
                <w:div w:id="1828551225">
                  <w:marLeft w:val="0"/>
                  <w:marRight w:val="0"/>
                  <w:marTop w:val="0"/>
                  <w:marBottom w:val="0"/>
                  <w:divBdr>
                    <w:top w:val="none" w:sz="0" w:space="0" w:color="auto"/>
                    <w:left w:val="none" w:sz="0" w:space="0" w:color="auto"/>
                    <w:bottom w:val="none" w:sz="0" w:space="0" w:color="auto"/>
                    <w:right w:val="none" w:sz="0" w:space="0" w:color="auto"/>
                  </w:divBdr>
                  <w:divsChild>
                    <w:div w:id="1901746779">
                      <w:marLeft w:val="0"/>
                      <w:marRight w:val="0"/>
                      <w:marTop w:val="0"/>
                      <w:marBottom w:val="0"/>
                      <w:divBdr>
                        <w:top w:val="none" w:sz="0" w:space="0" w:color="auto"/>
                        <w:left w:val="none" w:sz="0" w:space="0" w:color="auto"/>
                        <w:bottom w:val="none" w:sz="0" w:space="0" w:color="auto"/>
                        <w:right w:val="none" w:sz="0" w:space="0" w:color="auto"/>
                      </w:divBdr>
                    </w:div>
                    <w:div w:id="1718510318">
                      <w:marLeft w:val="0"/>
                      <w:marRight w:val="0"/>
                      <w:marTop w:val="0"/>
                      <w:marBottom w:val="0"/>
                      <w:divBdr>
                        <w:top w:val="none" w:sz="0" w:space="0" w:color="auto"/>
                        <w:left w:val="none" w:sz="0" w:space="0" w:color="auto"/>
                        <w:bottom w:val="none" w:sz="0" w:space="0" w:color="auto"/>
                        <w:right w:val="none" w:sz="0" w:space="0" w:color="auto"/>
                      </w:divBdr>
                    </w:div>
                    <w:div w:id="1501694025">
                      <w:marLeft w:val="0"/>
                      <w:marRight w:val="0"/>
                      <w:marTop w:val="0"/>
                      <w:marBottom w:val="0"/>
                      <w:divBdr>
                        <w:top w:val="none" w:sz="0" w:space="0" w:color="auto"/>
                        <w:left w:val="none" w:sz="0" w:space="0" w:color="auto"/>
                        <w:bottom w:val="none" w:sz="0" w:space="0" w:color="auto"/>
                        <w:right w:val="none" w:sz="0" w:space="0" w:color="auto"/>
                      </w:divBdr>
                    </w:div>
                    <w:div w:id="1882663798">
                      <w:marLeft w:val="0"/>
                      <w:marRight w:val="0"/>
                      <w:marTop w:val="0"/>
                      <w:marBottom w:val="0"/>
                      <w:divBdr>
                        <w:top w:val="none" w:sz="0" w:space="0" w:color="auto"/>
                        <w:left w:val="none" w:sz="0" w:space="0" w:color="auto"/>
                        <w:bottom w:val="none" w:sz="0" w:space="0" w:color="auto"/>
                        <w:right w:val="none" w:sz="0" w:space="0" w:color="auto"/>
                      </w:divBdr>
                    </w:div>
                    <w:div w:id="1884903989">
                      <w:marLeft w:val="0"/>
                      <w:marRight w:val="0"/>
                      <w:marTop w:val="0"/>
                      <w:marBottom w:val="0"/>
                      <w:divBdr>
                        <w:top w:val="none" w:sz="0" w:space="0" w:color="auto"/>
                        <w:left w:val="none" w:sz="0" w:space="0" w:color="auto"/>
                        <w:bottom w:val="none" w:sz="0" w:space="0" w:color="auto"/>
                        <w:right w:val="none" w:sz="0" w:space="0" w:color="auto"/>
                      </w:divBdr>
                    </w:div>
                    <w:div w:id="1182471953">
                      <w:marLeft w:val="0"/>
                      <w:marRight w:val="0"/>
                      <w:marTop w:val="0"/>
                      <w:marBottom w:val="0"/>
                      <w:divBdr>
                        <w:top w:val="none" w:sz="0" w:space="0" w:color="auto"/>
                        <w:left w:val="none" w:sz="0" w:space="0" w:color="auto"/>
                        <w:bottom w:val="none" w:sz="0" w:space="0" w:color="auto"/>
                        <w:right w:val="none" w:sz="0" w:space="0" w:color="auto"/>
                      </w:divBdr>
                    </w:div>
                    <w:div w:id="1666780064">
                      <w:marLeft w:val="0"/>
                      <w:marRight w:val="0"/>
                      <w:marTop w:val="0"/>
                      <w:marBottom w:val="0"/>
                      <w:divBdr>
                        <w:top w:val="none" w:sz="0" w:space="0" w:color="auto"/>
                        <w:left w:val="none" w:sz="0" w:space="0" w:color="auto"/>
                        <w:bottom w:val="none" w:sz="0" w:space="0" w:color="auto"/>
                        <w:right w:val="none" w:sz="0" w:space="0" w:color="auto"/>
                      </w:divBdr>
                    </w:div>
                    <w:div w:id="2016304507">
                      <w:marLeft w:val="0"/>
                      <w:marRight w:val="0"/>
                      <w:marTop w:val="0"/>
                      <w:marBottom w:val="0"/>
                      <w:divBdr>
                        <w:top w:val="none" w:sz="0" w:space="0" w:color="auto"/>
                        <w:left w:val="none" w:sz="0" w:space="0" w:color="auto"/>
                        <w:bottom w:val="none" w:sz="0" w:space="0" w:color="auto"/>
                        <w:right w:val="none" w:sz="0" w:space="0" w:color="auto"/>
                      </w:divBdr>
                    </w:div>
                  </w:divsChild>
                </w:div>
                <w:div w:id="2126149052">
                  <w:marLeft w:val="0"/>
                  <w:marRight w:val="0"/>
                  <w:marTop w:val="0"/>
                  <w:marBottom w:val="0"/>
                  <w:divBdr>
                    <w:top w:val="none" w:sz="0" w:space="0" w:color="auto"/>
                    <w:left w:val="none" w:sz="0" w:space="0" w:color="auto"/>
                    <w:bottom w:val="none" w:sz="0" w:space="0" w:color="auto"/>
                    <w:right w:val="none" w:sz="0" w:space="0" w:color="auto"/>
                  </w:divBdr>
                  <w:divsChild>
                    <w:div w:id="2087722069">
                      <w:marLeft w:val="0"/>
                      <w:marRight w:val="0"/>
                      <w:marTop w:val="0"/>
                      <w:marBottom w:val="0"/>
                      <w:divBdr>
                        <w:top w:val="none" w:sz="0" w:space="0" w:color="auto"/>
                        <w:left w:val="none" w:sz="0" w:space="0" w:color="auto"/>
                        <w:bottom w:val="none" w:sz="0" w:space="0" w:color="auto"/>
                        <w:right w:val="none" w:sz="0" w:space="0" w:color="auto"/>
                      </w:divBdr>
                    </w:div>
                  </w:divsChild>
                </w:div>
                <w:div w:id="2009555670">
                  <w:marLeft w:val="0"/>
                  <w:marRight w:val="0"/>
                  <w:marTop w:val="0"/>
                  <w:marBottom w:val="0"/>
                  <w:divBdr>
                    <w:top w:val="none" w:sz="0" w:space="0" w:color="auto"/>
                    <w:left w:val="none" w:sz="0" w:space="0" w:color="auto"/>
                    <w:bottom w:val="none" w:sz="0" w:space="0" w:color="auto"/>
                    <w:right w:val="none" w:sz="0" w:space="0" w:color="auto"/>
                  </w:divBdr>
                  <w:divsChild>
                    <w:div w:id="1373966563">
                      <w:marLeft w:val="0"/>
                      <w:marRight w:val="0"/>
                      <w:marTop w:val="0"/>
                      <w:marBottom w:val="0"/>
                      <w:divBdr>
                        <w:top w:val="none" w:sz="0" w:space="0" w:color="auto"/>
                        <w:left w:val="none" w:sz="0" w:space="0" w:color="auto"/>
                        <w:bottom w:val="none" w:sz="0" w:space="0" w:color="auto"/>
                        <w:right w:val="none" w:sz="0" w:space="0" w:color="auto"/>
                      </w:divBdr>
                    </w:div>
                    <w:div w:id="1405684128">
                      <w:marLeft w:val="0"/>
                      <w:marRight w:val="0"/>
                      <w:marTop w:val="0"/>
                      <w:marBottom w:val="0"/>
                      <w:divBdr>
                        <w:top w:val="none" w:sz="0" w:space="0" w:color="auto"/>
                        <w:left w:val="none" w:sz="0" w:space="0" w:color="auto"/>
                        <w:bottom w:val="none" w:sz="0" w:space="0" w:color="auto"/>
                        <w:right w:val="none" w:sz="0" w:space="0" w:color="auto"/>
                      </w:divBdr>
                    </w:div>
                    <w:div w:id="1032808047">
                      <w:marLeft w:val="0"/>
                      <w:marRight w:val="0"/>
                      <w:marTop w:val="0"/>
                      <w:marBottom w:val="0"/>
                      <w:divBdr>
                        <w:top w:val="none" w:sz="0" w:space="0" w:color="auto"/>
                        <w:left w:val="none" w:sz="0" w:space="0" w:color="auto"/>
                        <w:bottom w:val="none" w:sz="0" w:space="0" w:color="auto"/>
                        <w:right w:val="none" w:sz="0" w:space="0" w:color="auto"/>
                      </w:divBdr>
                    </w:div>
                    <w:div w:id="1438603580">
                      <w:marLeft w:val="0"/>
                      <w:marRight w:val="0"/>
                      <w:marTop w:val="0"/>
                      <w:marBottom w:val="0"/>
                      <w:divBdr>
                        <w:top w:val="none" w:sz="0" w:space="0" w:color="auto"/>
                        <w:left w:val="none" w:sz="0" w:space="0" w:color="auto"/>
                        <w:bottom w:val="none" w:sz="0" w:space="0" w:color="auto"/>
                        <w:right w:val="none" w:sz="0" w:space="0" w:color="auto"/>
                      </w:divBdr>
                    </w:div>
                    <w:div w:id="2126002985">
                      <w:marLeft w:val="0"/>
                      <w:marRight w:val="0"/>
                      <w:marTop w:val="0"/>
                      <w:marBottom w:val="0"/>
                      <w:divBdr>
                        <w:top w:val="none" w:sz="0" w:space="0" w:color="auto"/>
                        <w:left w:val="none" w:sz="0" w:space="0" w:color="auto"/>
                        <w:bottom w:val="none" w:sz="0" w:space="0" w:color="auto"/>
                        <w:right w:val="none" w:sz="0" w:space="0" w:color="auto"/>
                      </w:divBdr>
                    </w:div>
                    <w:div w:id="599533304">
                      <w:marLeft w:val="0"/>
                      <w:marRight w:val="0"/>
                      <w:marTop w:val="0"/>
                      <w:marBottom w:val="0"/>
                      <w:divBdr>
                        <w:top w:val="none" w:sz="0" w:space="0" w:color="auto"/>
                        <w:left w:val="none" w:sz="0" w:space="0" w:color="auto"/>
                        <w:bottom w:val="none" w:sz="0" w:space="0" w:color="auto"/>
                        <w:right w:val="none" w:sz="0" w:space="0" w:color="auto"/>
                      </w:divBdr>
                    </w:div>
                    <w:div w:id="251622186">
                      <w:marLeft w:val="0"/>
                      <w:marRight w:val="0"/>
                      <w:marTop w:val="0"/>
                      <w:marBottom w:val="0"/>
                      <w:divBdr>
                        <w:top w:val="none" w:sz="0" w:space="0" w:color="auto"/>
                        <w:left w:val="none" w:sz="0" w:space="0" w:color="auto"/>
                        <w:bottom w:val="none" w:sz="0" w:space="0" w:color="auto"/>
                        <w:right w:val="none" w:sz="0" w:space="0" w:color="auto"/>
                      </w:divBdr>
                    </w:div>
                    <w:div w:id="987632732">
                      <w:marLeft w:val="0"/>
                      <w:marRight w:val="0"/>
                      <w:marTop w:val="0"/>
                      <w:marBottom w:val="0"/>
                      <w:divBdr>
                        <w:top w:val="none" w:sz="0" w:space="0" w:color="auto"/>
                        <w:left w:val="none" w:sz="0" w:space="0" w:color="auto"/>
                        <w:bottom w:val="none" w:sz="0" w:space="0" w:color="auto"/>
                        <w:right w:val="none" w:sz="0" w:space="0" w:color="auto"/>
                      </w:divBdr>
                    </w:div>
                    <w:div w:id="758796530">
                      <w:marLeft w:val="0"/>
                      <w:marRight w:val="0"/>
                      <w:marTop w:val="0"/>
                      <w:marBottom w:val="0"/>
                      <w:divBdr>
                        <w:top w:val="none" w:sz="0" w:space="0" w:color="auto"/>
                        <w:left w:val="none" w:sz="0" w:space="0" w:color="auto"/>
                        <w:bottom w:val="none" w:sz="0" w:space="0" w:color="auto"/>
                        <w:right w:val="none" w:sz="0" w:space="0" w:color="auto"/>
                      </w:divBdr>
                    </w:div>
                  </w:divsChild>
                </w:div>
                <w:div w:id="94794832">
                  <w:marLeft w:val="0"/>
                  <w:marRight w:val="0"/>
                  <w:marTop w:val="0"/>
                  <w:marBottom w:val="0"/>
                  <w:divBdr>
                    <w:top w:val="none" w:sz="0" w:space="0" w:color="auto"/>
                    <w:left w:val="none" w:sz="0" w:space="0" w:color="auto"/>
                    <w:bottom w:val="none" w:sz="0" w:space="0" w:color="auto"/>
                    <w:right w:val="none" w:sz="0" w:space="0" w:color="auto"/>
                  </w:divBdr>
                  <w:divsChild>
                    <w:div w:id="1194617867">
                      <w:marLeft w:val="0"/>
                      <w:marRight w:val="0"/>
                      <w:marTop w:val="0"/>
                      <w:marBottom w:val="0"/>
                      <w:divBdr>
                        <w:top w:val="none" w:sz="0" w:space="0" w:color="auto"/>
                        <w:left w:val="none" w:sz="0" w:space="0" w:color="auto"/>
                        <w:bottom w:val="none" w:sz="0" w:space="0" w:color="auto"/>
                        <w:right w:val="none" w:sz="0" w:space="0" w:color="auto"/>
                      </w:divBdr>
                    </w:div>
                  </w:divsChild>
                </w:div>
                <w:div w:id="1630936858">
                  <w:marLeft w:val="0"/>
                  <w:marRight w:val="0"/>
                  <w:marTop w:val="0"/>
                  <w:marBottom w:val="0"/>
                  <w:divBdr>
                    <w:top w:val="none" w:sz="0" w:space="0" w:color="auto"/>
                    <w:left w:val="none" w:sz="0" w:space="0" w:color="auto"/>
                    <w:bottom w:val="none" w:sz="0" w:space="0" w:color="auto"/>
                    <w:right w:val="none" w:sz="0" w:space="0" w:color="auto"/>
                  </w:divBdr>
                  <w:divsChild>
                    <w:div w:id="12811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7599">
          <w:marLeft w:val="0"/>
          <w:marRight w:val="0"/>
          <w:marTop w:val="0"/>
          <w:marBottom w:val="0"/>
          <w:divBdr>
            <w:top w:val="none" w:sz="0" w:space="0" w:color="auto"/>
            <w:left w:val="none" w:sz="0" w:space="0" w:color="auto"/>
            <w:bottom w:val="none" w:sz="0" w:space="0" w:color="auto"/>
            <w:right w:val="none" w:sz="0" w:space="0" w:color="auto"/>
          </w:divBdr>
        </w:div>
        <w:div w:id="1324894528">
          <w:marLeft w:val="0"/>
          <w:marRight w:val="0"/>
          <w:marTop w:val="0"/>
          <w:marBottom w:val="0"/>
          <w:divBdr>
            <w:top w:val="none" w:sz="0" w:space="0" w:color="auto"/>
            <w:left w:val="none" w:sz="0" w:space="0" w:color="auto"/>
            <w:bottom w:val="none" w:sz="0" w:space="0" w:color="auto"/>
            <w:right w:val="none" w:sz="0" w:space="0" w:color="auto"/>
          </w:divBdr>
        </w:div>
      </w:divsChild>
    </w:div>
    <w:div w:id="988631265">
      <w:bodyDiv w:val="1"/>
      <w:marLeft w:val="0"/>
      <w:marRight w:val="0"/>
      <w:marTop w:val="0"/>
      <w:marBottom w:val="0"/>
      <w:divBdr>
        <w:top w:val="none" w:sz="0" w:space="0" w:color="auto"/>
        <w:left w:val="none" w:sz="0" w:space="0" w:color="auto"/>
        <w:bottom w:val="none" w:sz="0" w:space="0" w:color="auto"/>
        <w:right w:val="none" w:sz="0" w:space="0" w:color="auto"/>
      </w:divBdr>
    </w:div>
    <w:div w:id="1246064423">
      <w:bodyDiv w:val="1"/>
      <w:marLeft w:val="0"/>
      <w:marRight w:val="0"/>
      <w:marTop w:val="0"/>
      <w:marBottom w:val="0"/>
      <w:divBdr>
        <w:top w:val="none" w:sz="0" w:space="0" w:color="auto"/>
        <w:left w:val="none" w:sz="0" w:space="0" w:color="auto"/>
        <w:bottom w:val="none" w:sz="0" w:space="0" w:color="auto"/>
        <w:right w:val="none" w:sz="0" w:space="0" w:color="auto"/>
      </w:divBdr>
    </w:div>
    <w:div w:id="1355037963">
      <w:bodyDiv w:val="1"/>
      <w:marLeft w:val="0"/>
      <w:marRight w:val="0"/>
      <w:marTop w:val="0"/>
      <w:marBottom w:val="0"/>
      <w:divBdr>
        <w:top w:val="none" w:sz="0" w:space="0" w:color="auto"/>
        <w:left w:val="none" w:sz="0" w:space="0" w:color="auto"/>
        <w:bottom w:val="none" w:sz="0" w:space="0" w:color="auto"/>
        <w:right w:val="none" w:sz="0" w:space="0" w:color="auto"/>
      </w:divBdr>
    </w:div>
    <w:div w:id="1511601291">
      <w:bodyDiv w:val="1"/>
      <w:marLeft w:val="0"/>
      <w:marRight w:val="0"/>
      <w:marTop w:val="0"/>
      <w:marBottom w:val="0"/>
      <w:divBdr>
        <w:top w:val="none" w:sz="0" w:space="0" w:color="auto"/>
        <w:left w:val="none" w:sz="0" w:space="0" w:color="auto"/>
        <w:bottom w:val="none" w:sz="0" w:space="0" w:color="auto"/>
        <w:right w:val="none" w:sz="0" w:space="0" w:color="auto"/>
      </w:divBdr>
      <w:divsChild>
        <w:div w:id="1235434362">
          <w:marLeft w:val="446"/>
          <w:marRight w:val="0"/>
          <w:marTop w:val="0"/>
          <w:marBottom w:val="0"/>
          <w:divBdr>
            <w:top w:val="none" w:sz="0" w:space="0" w:color="auto"/>
            <w:left w:val="none" w:sz="0" w:space="0" w:color="auto"/>
            <w:bottom w:val="none" w:sz="0" w:space="0" w:color="auto"/>
            <w:right w:val="none" w:sz="0" w:space="0" w:color="auto"/>
          </w:divBdr>
        </w:div>
        <w:div w:id="1591695581">
          <w:marLeft w:val="446"/>
          <w:marRight w:val="0"/>
          <w:marTop w:val="0"/>
          <w:marBottom w:val="0"/>
          <w:divBdr>
            <w:top w:val="none" w:sz="0" w:space="0" w:color="auto"/>
            <w:left w:val="none" w:sz="0" w:space="0" w:color="auto"/>
            <w:bottom w:val="none" w:sz="0" w:space="0" w:color="auto"/>
            <w:right w:val="none" w:sz="0" w:space="0" w:color="auto"/>
          </w:divBdr>
        </w:div>
        <w:div w:id="80100458">
          <w:marLeft w:val="446"/>
          <w:marRight w:val="0"/>
          <w:marTop w:val="0"/>
          <w:marBottom w:val="0"/>
          <w:divBdr>
            <w:top w:val="none" w:sz="0" w:space="0" w:color="auto"/>
            <w:left w:val="none" w:sz="0" w:space="0" w:color="auto"/>
            <w:bottom w:val="none" w:sz="0" w:space="0" w:color="auto"/>
            <w:right w:val="none" w:sz="0" w:space="0" w:color="auto"/>
          </w:divBdr>
        </w:div>
      </w:divsChild>
    </w:div>
    <w:div w:id="1579828114">
      <w:bodyDiv w:val="1"/>
      <w:marLeft w:val="0"/>
      <w:marRight w:val="0"/>
      <w:marTop w:val="0"/>
      <w:marBottom w:val="0"/>
      <w:divBdr>
        <w:top w:val="none" w:sz="0" w:space="0" w:color="auto"/>
        <w:left w:val="none" w:sz="0" w:space="0" w:color="auto"/>
        <w:bottom w:val="none" w:sz="0" w:space="0" w:color="auto"/>
        <w:right w:val="none" w:sz="0" w:space="0" w:color="auto"/>
      </w:divBdr>
    </w:div>
    <w:div w:id="1603613682">
      <w:bodyDiv w:val="1"/>
      <w:marLeft w:val="0"/>
      <w:marRight w:val="0"/>
      <w:marTop w:val="0"/>
      <w:marBottom w:val="0"/>
      <w:divBdr>
        <w:top w:val="none" w:sz="0" w:space="0" w:color="auto"/>
        <w:left w:val="none" w:sz="0" w:space="0" w:color="auto"/>
        <w:bottom w:val="none" w:sz="0" w:space="0" w:color="auto"/>
        <w:right w:val="none" w:sz="0" w:space="0" w:color="auto"/>
      </w:divBdr>
      <w:divsChild>
        <w:div w:id="702680327">
          <w:marLeft w:val="360"/>
          <w:marRight w:val="0"/>
          <w:marTop w:val="200"/>
          <w:marBottom w:val="0"/>
          <w:divBdr>
            <w:top w:val="none" w:sz="0" w:space="0" w:color="auto"/>
            <w:left w:val="none" w:sz="0" w:space="0" w:color="auto"/>
            <w:bottom w:val="none" w:sz="0" w:space="0" w:color="auto"/>
            <w:right w:val="none" w:sz="0" w:space="0" w:color="auto"/>
          </w:divBdr>
        </w:div>
      </w:divsChild>
    </w:div>
    <w:div w:id="1641499338">
      <w:bodyDiv w:val="1"/>
      <w:marLeft w:val="0"/>
      <w:marRight w:val="0"/>
      <w:marTop w:val="0"/>
      <w:marBottom w:val="0"/>
      <w:divBdr>
        <w:top w:val="none" w:sz="0" w:space="0" w:color="auto"/>
        <w:left w:val="none" w:sz="0" w:space="0" w:color="auto"/>
        <w:bottom w:val="none" w:sz="0" w:space="0" w:color="auto"/>
        <w:right w:val="none" w:sz="0" w:space="0" w:color="auto"/>
      </w:divBdr>
    </w:div>
    <w:div w:id="1700356746">
      <w:bodyDiv w:val="1"/>
      <w:marLeft w:val="0"/>
      <w:marRight w:val="0"/>
      <w:marTop w:val="0"/>
      <w:marBottom w:val="0"/>
      <w:divBdr>
        <w:top w:val="none" w:sz="0" w:space="0" w:color="auto"/>
        <w:left w:val="none" w:sz="0" w:space="0" w:color="auto"/>
        <w:bottom w:val="none" w:sz="0" w:space="0" w:color="auto"/>
        <w:right w:val="none" w:sz="0" w:space="0" w:color="auto"/>
      </w:divBdr>
    </w:div>
    <w:div w:id="1741171934">
      <w:bodyDiv w:val="1"/>
      <w:marLeft w:val="0"/>
      <w:marRight w:val="0"/>
      <w:marTop w:val="0"/>
      <w:marBottom w:val="0"/>
      <w:divBdr>
        <w:top w:val="none" w:sz="0" w:space="0" w:color="auto"/>
        <w:left w:val="none" w:sz="0" w:space="0" w:color="auto"/>
        <w:bottom w:val="none" w:sz="0" w:space="0" w:color="auto"/>
        <w:right w:val="none" w:sz="0" w:space="0" w:color="auto"/>
      </w:divBdr>
    </w:div>
    <w:div w:id="19612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swai.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ubizmo.e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ch.unesc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A83C04D305846BAF8B03DEAC6B9F1" ma:contentTypeVersion="12" ma:contentTypeDescription="Create a new document." ma:contentTypeScope="" ma:versionID="ff16817e6c0304258bb39d3da2e18076">
  <xsd:schema xmlns:xsd="http://www.w3.org/2001/XMLSchema" xmlns:xs="http://www.w3.org/2001/XMLSchema" xmlns:p="http://schemas.microsoft.com/office/2006/metadata/properties" xmlns:ns2="3c0ea9e4-dde0-4b4d-b657-195ec27ec70d" xmlns:ns3="55154662-676a-405c-a9b6-a5b814f17753" targetNamespace="http://schemas.microsoft.com/office/2006/metadata/properties" ma:root="true" ma:fieldsID="8cf7324cf9e6790ec2856db94d93e328" ns2:_="" ns3:_="">
    <xsd:import namespace="3c0ea9e4-dde0-4b4d-b657-195ec27ec70d"/>
    <xsd:import namespace="55154662-676a-405c-a9b6-a5b814f177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ea9e4-dde0-4b4d-b657-195ec27e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54662-676a-405c-a9b6-a5b814f177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F2D24-3BD0-4BE4-A587-A39D60D37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ea9e4-dde0-4b4d-b657-195ec27ec70d"/>
    <ds:schemaRef ds:uri="55154662-676a-405c-a9b6-a5b814f17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D3067-D711-4702-A226-C35E6C2BAA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7A7240-B946-445C-BE29-1461663A6C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1012</Words>
  <Characters>5465</Characters>
  <Application>Microsoft Office Word</Application>
  <DocSecurity>0</DocSecurity>
  <Lines>45</Lines>
  <Paragraphs>12</Paragraphs>
  <ScaleCrop>false</ScaleCrop>
  <HeadingPairs>
    <vt:vector size="6" baseType="variant">
      <vt:variant>
        <vt:lpstr>Τίτλος</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HP</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 Rodriguez Ortiz</dc:creator>
  <cp:lastModifiedBy>Πιερρακέας Χρήστος</cp:lastModifiedBy>
  <cp:revision>3</cp:revision>
  <dcterms:created xsi:type="dcterms:W3CDTF">2022-02-03T17:38:00Z</dcterms:created>
  <dcterms:modified xsi:type="dcterms:W3CDTF">2022-02-14T10:55:00Z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0x010100EC8A83C04D305846BAF8B03DEAC6B9F1</vt:lpwstr>
  </property>
</Properties>
</file>